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5366" w:rsidRPr="00BA6CD7" w:rsidRDefault="000A5366" w:rsidP="000A5366">
      <w:pPr>
        <w:pStyle w:val="Ttulo3"/>
        <w:spacing w:before="64"/>
        <w:ind w:left="1871" w:right="1852"/>
        <w:rPr>
          <w:lang w:val="pt-BR"/>
        </w:rPr>
      </w:pPr>
      <w:bookmarkStart w:id="0" w:name="_GoBack"/>
      <w:bookmarkEnd w:id="0"/>
      <w:r w:rsidRPr="00BA6CD7">
        <w:rPr>
          <w:lang w:val="pt-BR"/>
        </w:rPr>
        <w:t xml:space="preserve">MINUTA DE </w:t>
      </w:r>
      <w:r w:rsidR="009E319A">
        <w:rPr>
          <w:lang w:val="pt-BR"/>
        </w:rPr>
        <w:t>PORTARIA</w:t>
      </w:r>
      <w:r w:rsidRPr="00BA6CD7">
        <w:rPr>
          <w:lang w:val="pt-BR"/>
        </w:rPr>
        <w:t xml:space="preserve"> Nº XX, DE XX DE XXXX DE 20XX.</w:t>
      </w:r>
    </w:p>
    <w:p w:rsidR="000A5366" w:rsidRPr="00BA6CD7" w:rsidRDefault="000A5366" w:rsidP="000A5366">
      <w:pPr>
        <w:pStyle w:val="Corpodetexto"/>
        <w:rPr>
          <w:b/>
          <w:lang w:val="pt-BR"/>
        </w:rPr>
      </w:pPr>
    </w:p>
    <w:p w:rsidR="000A5366" w:rsidRPr="00BA6CD7" w:rsidRDefault="000A5366" w:rsidP="000A5366">
      <w:pPr>
        <w:pStyle w:val="Corpodetexto"/>
        <w:spacing w:before="10"/>
        <w:rPr>
          <w:b/>
          <w:sz w:val="19"/>
          <w:lang w:val="pt-BR"/>
        </w:rPr>
      </w:pPr>
    </w:p>
    <w:p w:rsidR="00716819" w:rsidRDefault="00716819" w:rsidP="00716819">
      <w:pPr>
        <w:pStyle w:val="NormalWeb"/>
        <w:shd w:val="clear" w:color="auto" w:fill="FFFFFF"/>
        <w:rPr>
          <w:rFonts w:ascii="Arial" w:hAnsi="Arial" w:cs="Arial"/>
          <w:color w:val="000000"/>
          <w:sz w:val="20"/>
          <w:szCs w:val="20"/>
        </w:rPr>
      </w:pPr>
    </w:p>
    <w:p w:rsidR="00716819" w:rsidRPr="004458E5" w:rsidRDefault="00716819" w:rsidP="004458E5">
      <w:pPr>
        <w:pStyle w:val="Corpodetexto"/>
        <w:ind w:left="178" w:right="155"/>
        <w:jc w:val="both"/>
        <w:rPr>
          <w:lang w:val="pt-BR"/>
        </w:rPr>
      </w:pPr>
      <w:r w:rsidRPr="004458E5">
        <w:rPr>
          <w:lang w:val="pt-BR"/>
        </w:rPr>
        <w:t xml:space="preserve">A DIRETORA DE FISCALIZAÇÃO DA AGÊNCIA NACIONAL DE SAÚDE SUPLEMENTAR, considerando o disposto no art. 6º, § 6º, do Decreto nº 1.590, de 10 de agosto de 1995, bem como a autorização ministerial constante da Nota n° </w:t>
      </w:r>
      <w:r w:rsidR="00D7151D">
        <w:rPr>
          <w:lang w:val="pt-BR"/>
        </w:rPr>
        <w:t>07/2016/DIRAD/</w:t>
      </w:r>
      <w:r w:rsidRPr="004458E5">
        <w:rPr>
          <w:lang w:val="pt-BR"/>
        </w:rPr>
        <w:t xml:space="preserve">DIFIS/ANS, de </w:t>
      </w:r>
      <w:r w:rsidR="00D7151D">
        <w:rPr>
          <w:lang w:val="pt-BR"/>
        </w:rPr>
        <w:t>12 de abril de 2016</w:t>
      </w:r>
      <w:r w:rsidRPr="004458E5">
        <w:rPr>
          <w:lang w:val="pt-BR"/>
        </w:rPr>
        <w:t>, nos autos do Processo Administrativo nº 33902.</w:t>
      </w:r>
      <w:r w:rsidR="00D7151D">
        <w:rPr>
          <w:lang w:val="pt-BR"/>
        </w:rPr>
        <w:t>228845/2016-29</w:t>
      </w:r>
      <w:r w:rsidRPr="004458E5">
        <w:rPr>
          <w:lang w:val="pt-BR"/>
        </w:rPr>
        <w:t xml:space="preserve">, resolve: </w:t>
      </w:r>
    </w:p>
    <w:p w:rsidR="000A5366" w:rsidRPr="00BA6CD7" w:rsidRDefault="000A5366" w:rsidP="000A5366">
      <w:pPr>
        <w:pStyle w:val="Corpodetexto"/>
        <w:ind w:left="178" w:right="155"/>
        <w:jc w:val="both"/>
        <w:rPr>
          <w:lang w:val="pt-BR"/>
        </w:rPr>
      </w:pPr>
      <w:r w:rsidRPr="00BA6CD7">
        <w:rPr>
          <w:lang w:val="pt-BR"/>
        </w:rPr>
        <w:t>.</w:t>
      </w:r>
    </w:p>
    <w:p w:rsidR="000A5366" w:rsidRPr="00BA6CD7" w:rsidRDefault="000A5366" w:rsidP="000A5366">
      <w:pPr>
        <w:pStyle w:val="Corpodetexto"/>
        <w:spacing w:before="10"/>
        <w:rPr>
          <w:sz w:val="19"/>
          <w:lang w:val="pt-BR"/>
        </w:rPr>
      </w:pPr>
    </w:p>
    <w:p w:rsidR="000A5366" w:rsidRPr="00BA6CD7" w:rsidRDefault="000A5366" w:rsidP="000A5366">
      <w:pPr>
        <w:pStyle w:val="Ttulo3"/>
        <w:spacing w:before="1"/>
        <w:ind w:left="2954"/>
        <w:rPr>
          <w:lang w:val="pt-BR"/>
        </w:rPr>
      </w:pPr>
      <w:r w:rsidRPr="00BA6CD7">
        <w:rPr>
          <w:lang w:val="pt-BR"/>
        </w:rPr>
        <w:t>CAPÍTULO I</w:t>
      </w:r>
    </w:p>
    <w:p w:rsidR="000A5366" w:rsidRPr="00BA6CD7" w:rsidRDefault="000A5366" w:rsidP="000A5366">
      <w:pPr>
        <w:pStyle w:val="Corpodetexto"/>
        <w:spacing w:before="1"/>
        <w:rPr>
          <w:b/>
          <w:lang w:val="pt-BR"/>
        </w:rPr>
      </w:pPr>
    </w:p>
    <w:p w:rsidR="000A5366" w:rsidRPr="00BA6CD7" w:rsidRDefault="000A5366" w:rsidP="000A5366">
      <w:pPr>
        <w:ind w:left="2957" w:right="2940"/>
        <w:jc w:val="center"/>
        <w:rPr>
          <w:b/>
          <w:sz w:val="20"/>
          <w:lang w:val="pt-BR"/>
        </w:rPr>
      </w:pPr>
      <w:r w:rsidRPr="00BA6CD7">
        <w:rPr>
          <w:b/>
          <w:sz w:val="20"/>
          <w:lang w:val="pt-BR"/>
        </w:rPr>
        <w:t>Das Disposições Gerais</w:t>
      </w:r>
    </w:p>
    <w:p w:rsidR="000A5366" w:rsidRPr="00BA6CD7" w:rsidRDefault="000A5366" w:rsidP="000A5366">
      <w:pPr>
        <w:pStyle w:val="Corpodetexto"/>
        <w:spacing w:before="1"/>
        <w:rPr>
          <w:b/>
          <w:lang w:val="pt-BR"/>
        </w:rPr>
      </w:pPr>
    </w:p>
    <w:p w:rsidR="000A5366" w:rsidRPr="00BA6CD7" w:rsidRDefault="000A5366" w:rsidP="000A5366">
      <w:pPr>
        <w:pStyle w:val="Corpodetexto"/>
        <w:ind w:left="178" w:right="157"/>
        <w:jc w:val="both"/>
        <w:rPr>
          <w:lang w:val="pt-BR"/>
        </w:rPr>
      </w:pPr>
      <w:r w:rsidRPr="00BA6CD7">
        <w:rPr>
          <w:lang w:val="pt-BR"/>
        </w:rPr>
        <w:t xml:space="preserve">Art. 1º A presente </w:t>
      </w:r>
      <w:r w:rsidR="001F7F49">
        <w:rPr>
          <w:lang w:val="pt-BR"/>
        </w:rPr>
        <w:t>portaria</w:t>
      </w:r>
      <w:r w:rsidR="001F7F49" w:rsidRPr="00BA6CD7">
        <w:rPr>
          <w:lang w:val="pt-BR"/>
        </w:rPr>
        <w:t xml:space="preserve"> </w:t>
      </w:r>
      <w:r w:rsidRPr="00BA6CD7">
        <w:rPr>
          <w:lang w:val="pt-BR"/>
        </w:rPr>
        <w:t>tem por objetivo implantar a experiên</w:t>
      </w:r>
      <w:r>
        <w:rPr>
          <w:lang w:val="pt-BR"/>
        </w:rPr>
        <w:t>cia piloto de teletrabalho na Diretoria de Fiscalização</w:t>
      </w:r>
      <w:r w:rsidR="006A420C">
        <w:rPr>
          <w:lang w:val="pt-BR"/>
        </w:rPr>
        <w:t xml:space="preserve"> e nos Núcleos da ANS</w:t>
      </w:r>
      <w:r w:rsidRPr="00BA6CD7">
        <w:rPr>
          <w:lang w:val="pt-BR"/>
        </w:rPr>
        <w:t xml:space="preserve">, </w:t>
      </w:r>
      <w:r w:rsidR="00B11150">
        <w:rPr>
          <w:lang w:val="pt-BR"/>
        </w:rPr>
        <w:t xml:space="preserve">exclusivamente para os </w:t>
      </w:r>
      <w:r w:rsidR="00B11150" w:rsidRPr="00B11150">
        <w:rPr>
          <w:lang w:val="pt-BR"/>
        </w:rPr>
        <w:t>servidores que desempenham atividades de fiscalização</w:t>
      </w:r>
      <w:r w:rsidR="00B11150">
        <w:rPr>
          <w:lang w:val="pt-BR"/>
        </w:rPr>
        <w:t xml:space="preserve"> e integrem</w:t>
      </w:r>
      <w:r w:rsidR="00B11150" w:rsidRPr="00B11150">
        <w:rPr>
          <w:lang w:val="pt-BR"/>
        </w:rPr>
        <w:t xml:space="preserve"> os cargos de Especialista em Regulação de Saúde Suplementar, de Técnico em Regulação de Saúde Suplementar, de Analista Administrativo e de Técnico Administrativo, dispostos na Lei nº 10.871, de 20 de maio de 2004, e do Quadro  de Pessoal Específico e dos Planos Especiais de Cargos de servidores da ANS, dispostos na Lei nº 11.357, de 19 de outubro de 2006</w:t>
      </w:r>
      <w:r w:rsidR="00B11150">
        <w:rPr>
          <w:lang w:val="pt-BR"/>
        </w:rPr>
        <w:t xml:space="preserve">, </w:t>
      </w:r>
      <w:r w:rsidRPr="00BA6CD7">
        <w:rPr>
          <w:lang w:val="pt-BR"/>
        </w:rPr>
        <w:t>tendo em vista a oportunidade de se buscarem formas alternativas de melhoria do serviço, levando-se em consideração as seguintes premissas:</w:t>
      </w:r>
    </w:p>
    <w:p w:rsidR="000A5366" w:rsidRPr="00BA6CD7" w:rsidRDefault="000A5366" w:rsidP="000A5366">
      <w:pPr>
        <w:pStyle w:val="Corpodetexto"/>
        <w:spacing w:before="1"/>
        <w:rPr>
          <w:lang w:val="pt-BR"/>
        </w:rPr>
      </w:pPr>
    </w:p>
    <w:p w:rsidR="000A5366" w:rsidRPr="00BA6CD7" w:rsidRDefault="000A5366" w:rsidP="000A5366">
      <w:pPr>
        <w:pStyle w:val="PargrafodaLista"/>
        <w:numPr>
          <w:ilvl w:val="0"/>
          <w:numId w:val="6"/>
        </w:numPr>
        <w:tabs>
          <w:tab w:val="left" w:pos="369"/>
        </w:tabs>
        <w:ind w:right="156" w:firstLine="0"/>
        <w:jc w:val="both"/>
        <w:rPr>
          <w:sz w:val="20"/>
          <w:lang w:val="pt-BR"/>
        </w:rPr>
      </w:pPr>
      <w:r w:rsidRPr="00BA6CD7">
        <w:rPr>
          <w:sz w:val="20"/>
          <w:lang w:val="pt-BR"/>
        </w:rPr>
        <w:t>– renovação das políticas institucionais de gestão de pessoas como forma de estímulo ao desenvolvimento das potencialidades dos</w:t>
      </w:r>
      <w:r w:rsidRPr="00BA6CD7">
        <w:rPr>
          <w:spacing w:val="-32"/>
          <w:sz w:val="20"/>
          <w:lang w:val="pt-BR"/>
        </w:rPr>
        <w:t xml:space="preserve"> </w:t>
      </w:r>
      <w:r w:rsidRPr="00BA6CD7">
        <w:rPr>
          <w:sz w:val="20"/>
          <w:lang w:val="pt-BR"/>
        </w:rPr>
        <w:t>servidores;</w:t>
      </w:r>
    </w:p>
    <w:p w:rsidR="000A5366" w:rsidRPr="00BA6CD7" w:rsidRDefault="000A5366" w:rsidP="000A5366">
      <w:pPr>
        <w:pStyle w:val="PargrafodaLista"/>
        <w:numPr>
          <w:ilvl w:val="0"/>
          <w:numId w:val="6"/>
        </w:numPr>
        <w:tabs>
          <w:tab w:val="left" w:pos="477"/>
        </w:tabs>
        <w:ind w:right="158" w:firstLine="0"/>
        <w:jc w:val="both"/>
        <w:rPr>
          <w:sz w:val="20"/>
          <w:lang w:val="pt-BR"/>
        </w:rPr>
      </w:pPr>
      <w:r w:rsidRPr="00BA6CD7">
        <w:rPr>
          <w:sz w:val="20"/>
          <w:lang w:val="pt-BR"/>
        </w:rPr>
        <w:t>– observância do princípio constitucional da eficiência com o estímulo ao aumento da produtividade sem prejuízo da qualidade da prestação do</w:t>
      </w:r>
      <w:r w:rsidRPr="00BA6CD7">
        <w:rPr>
          <w:spacing w:val="-43"/>
          <w:sz w:val="20"/>
          <w:lang w:val="pt-BR"/>
        </w:rPr>
        <w:t xml:space="preserve"> </w:t>
      </w:r>
      <w:r w:rsidRPr="00BA6CD7">
        <w:rPr>
          <w:sz w:val="20"/>
          <w:lang w:val="pt-BR"/>
        </w:rPr>
        <w:t>serviço;</w:t>
      </w:r>
    </w:p>
    <w:p w:rsidR="000A5366" w:rsidRPr="00BA6CD7" w:rsidRDefault="000A5366" w:rsidP="000A5366">
      <w:pPr>
        <w:pStyle w:val="PargrafodaLista"/>
        <w:numPr>
          <w:ilvl w:val="0"/>
          <w:numId w:val="6"/>
        </w:numPr>
        <w:tabs>
          <w:tab w:val="left" w:pos="568"/>
        </w:tabs>
        <w:spacing w:before="1"/>
        <w:ind w:right="157" w:firstLine="0"/>
        <w:jc w:val="both"/>
        <w:rPr>
          <w:sz w:val="20"/>
          <w:lang w:val="pt-BR"/>
        </w:rPr>
      </w:pPr>
      <w:r w:rsidRPr="00BA6CD7">
        <w:rPr>
          <w:sz w:val="20"/>
          <w:lang w:val="pt-BR"/>
        </w:rPr>
        <w:t>– colaboração com as políticas de melhoria dos serviços públicos, principalmente de transporte, nas grandes cidades, como forma de incremento da qualidade de vida e economia dos</w:t>
      </w:r>
      <w:r w:rsidRPr="00BA6CD7">
        <w:rPr>
          <w:spacing w:val="-9"/>
          <w:sz w:val="20"/>
          <w:lang w:val="pt-BR"/>
        </w:rPr>
        <w:t xml:space="preserve"> </w:t>
      </w:r>
      <w:r w:rsidRPr="00BA6CD7">
        <w:rPr>
          <w:sz w:val="20"/>
          <w:lang w:val="pt-BR"/>
        </w:rPr>
        <w:t>cidadãos;</w:t>
      </w:r>
    </w:p>
    <w:p w:rsidR="000A5366" w:rsidRPr="00BA6CD7" w:rsidRDefault="000A5366" w:rsidP="000A5366">
      <w:pPr>
        <w:pStyle w:val="PargrafodaLista"/>
        <w:numPr>
          <w:ilvl w:val="0"/>
          <w:numId w:val="6"/>
        </w:numPr>
        <w:tabs>
          <w:tab w:val="left" w:pos="546"/>
        </w:tabs>
        <w:spacing w:before="1"/>
        <w:ind w:right="156" w:firstLine="0"/>
        <w:jc w:val="both"/>
        <w:rPr>
          <w:sz w:val="20"/>
          <w:lang w:val="pt-BR"/>
        </w:rPr>
      </w:pPr>
      <w:r w:rsidRPr="00BA6CD7">
        <w:rPr>
          <w:sz w:val="20"/>
          <w:lang w:val="pt-BR"/>
        </w:rPr>
        <w:t>– racionalização dos gastos administrativos para manutenção da estrutura física das dependências da</w:t>
      </w:r>
      <w:r w:rsidRPr="00BA6CD7">
        <w:rPr>
          <w:spacing w:val="-12"/>
          <w:sz w:val="20"/>
          <w:lang w:val="pt-BR"/>
        </w:rPr>
        <w:t xml:space="preserve"> </w:t>
      </w:r>
      <w:r w:rsidRPr="00BA6CD7">
        <w:rPr>
          <w:sz w:val="20"/>
          <w:lang w:val="pt-BR"/>
        </w:rPr>
        <w:t>ANS;</w:t>
      </w:r>
    </w:p>
    <w:p w:rsidR="000A5366" w:rsidRPr="00BA6CD7" w:rsidRDefault="000A5366" w:rsidP="000A5366">
      <w:pPr>
        <w:pStyle w:val="PargrafodaLista"/>
        <w:numPr>
          <w:ilvl w:val="0"/>
          <w:numId w:val="6"/>
        </w:numPr>
        <w:tabs>
          <w:tab w:val="left" w:pos="386"/>
        </w:tabs>
        <w:spacing w:line="242" w:lineRule="exact"/>
        <w:ind w:left="385" w:hanging="207"/>
        <w:jc w:val="both"/>
        <w:rPr>
          <w:sz w:val="20"/>
          <w:lang w:val="pt-BR"/>
        </w:rPr>
      </w:pPr>
      <w:r w:rsidRPr="00BA6CD7">
        <w:rPr>
          <w:sz w:val="20"/>
          <w:lang w:val="pt-BR"/>
        </w:rPr>
        <w:t>–</w:t>
      </w:r>
      <w:r w:rsidRPr="00BA6CD7">
        <w:rPr>
          <w:spacing w:val="-5"/>
          <w:sz w:val="20"/>
          <w:lang w:val="pt-BR"/>
        </w:rPr>
        <w:t xml:space="preserve"> </w:t>
      </w:r>
      <w:r w:rsidRPr="00BA6CD7">
        <w:rPr>
          <w:sz w:val="20"/>
          <w:lang w:val="pt-BR"/>
        </w:rPr>
        <w:t>aproveitamento</w:t>
      </w:r>
      <w:r w:rsidRPr="00BA6CD7">
        <w:rPr>
          <w:spacing w:val="-7"/>
          <w:sz w:val="20"/>
          <w:lang w:val="pt-BR"/>
        </w:rPr>
        <w:t xml:space="preserve"> </w:t>
      </w:r>
      <w:r w:rsidRPr="00BA6CD7">
        <w:rPr>
          <w:sz w:val="20"/>
          <w:lang w:val="pt-BR"/>
        </w:rPr>
        <w:t>da</w:t>
      </w:r>
      <w:r w:rsidRPr="00BA6CD7">
        <w:rPr>
          <w:spacing w:val="-5"/>
          <w:sz w:val="20"/>
          <w:lang w:val="pt-BR"/>
        </w:rPr>
        <w:t xml:space="preserve"> </w:t>
      </w:r>
      <w:r w:rsidRPr="00BA6CD7">
        <w:rPr>
          <w:sz w:val="20"/>
          <w:lang w:val="pt-BR"/>
        </w:rPr>
        <w:t>experiência</w:t>
      </w:r>
      <w:r w:rsidRPr="00BA6CD7">
        <w:rPr>
          <w:spacing w:val="-5"/>
          <w:sz w:val="20"/>
          <w:lang w:val="pt-BR"/>
        </w:rPr>
        <w:t xml:space="preserve"> </w:t>
      </w:r>
      <w:r w:rsidRPr="00BA6CD7">
        <w:rPr>
          <w:sz w:val="20"/>
          <w:lang w:val="pt-BR"/>
        </w:rPr>
        <w:t>exitosa</w:t>
      </w:r>
      <w:r w:rsidRPr="00BA6CD7">
        <w:rPr>
          <w:spacing w:val="-5"/>
          <w:sz w:val="20"/>
          <w:lang w:val="pt-BR"/>
        </w:rPr>
        <w:t xml:space="preserve"> </w:t>
      </w:r>
      <w:r w:rsidRPr="00BA6CD7">
        <w:rPr>
          <w:sz w:val="20"/>
          <w:lang w:val="pt-BR"/>
        </w:rPr>
        <w:t>existente</w:t>
      </w:r>
      <w:r w:rsidRPr="00BA6CD7">
        <w:rPr>
          <w:spacing w:val="-12"/>
          <w:sz w:val="20"/>
          <w:lang w:val="pt-BR"/>
        </w:rPr>
        <w:t xml:space="preserve"> </w:t>
      </w:r>
      <w:r w:rsidRPr="00BA6CD7">
        <w:rPr>
          <w:sz w:val="20"/>
          <w:lang w:val="pt-BR"/>
        </w:rPr>
        <w:t>em</w:t>
      </w:r>
      <w:r w:rsidRPr="00BA6CD7">
        <w:rPr>
          <w:spacing w:val="-5"/>
          <w:sz w:val="20"/>
          <w:lang w:val="pt-BR"/>
        </w:rPr>
        <w:t xml:space="preserve"> </w:t>
      </w:r>
      <w:r w:rsidRPr="00BA6CD7">
        <w:rPr>
          <w:sz w:val="20"/>
          <w:lang w:val="pt-BR"/>
        </w:rPr>
        <w:t>outros</w:t>
      </w:r>
      <w:r w:rsidRPr="00BA6CD7">
        <w:rPr>
          <w:spacing w:val="-6"/>
          <w:sz w:val="20"/>
          <w:lang w:val="pt-BR"/>
        </w:rPr>
        <w:t xml:space="preserve"> </w:t>
      </w:r>
      <w:r w:rsidRPr="00BA6CD7">
        <w:rPr>
          <w:sz w:val="20"/>
          <w:lang w:val="pt-BR"/>
        </w:rPr>
        <w:t>órgãos</w:t>
      </w:r>
      <w:r w:rsidRPr="00BA6CD7">
        <w:rPr>
          <w:spacing w:val="-6"/>
          <w:sz w:val="20"/>
          <w:lang w:val="pt-BR"/>
        </w:rPr>
        <w:t xml:space="preserve"> </w:t>
      </w:r>
      <w:r w:rsidRPr="00BA6CD7">
        <w:rPr>
          <w:sz w:val="20"/>
          <w:lang w:val="pt-BR"/>
        </w:rPr>
        <w:t>públicos</w:t>
      </w:r>
      <w:r w:rsidRPr="00BA6CD7">
        <w:rPr>
          <w:spacing w:val="-6"/>
          <w:sz w:val="20"/>
          <w:lang w:val="pt-BR"/>
        </w:rPr>
        <w:t xml:space="preserve"> </w:t>
      </w:r>
      <w:r w:rsidRPr="00BA6CD7">
        <w:rPr>
          <w:sz w:val="20"/>
          <w:lang w:val="pt-BR"/>
        </w:rPr>
        <w:t>federais.</w:t>
      </w:r>
    </w:p>
    <w:p w:rsidR="000A5366" w:rsidRPr="00BA6CD7" w:rsidRDefault="000A5366" w:rsidP="000A5366">
      <w:pPr>
        <w:pStyle w:val="Corpodetexto"/>
        <w:spacing w:before="1"/>
        <w:rPr>
          <w:lang w:val="pt-BR"/>
        </w:rPr>
      </w:pPr>
    </w:p>
    <w:p w:rsidR="000A5366" w:rsidRPr="00BA6CD7" w:rsidRDefault="000A5366" w:rsidP="000A5366">
      <w:pPr>
        <w:pStyle w:val="Corpodetexto"/>
        <w:ind w:left="178" w:right="156"/>
        <w:jc w:val="both"/>
        <w:rPr>
          <w:lang w:val="pt-BR"/>
        </w:rPr>
      </w:pPr>
      <w:r w:rsidRPr="00BA6CD7">
        <w:rPr>
          <w:lang w:val="pt-BR"/>
        </w:rPr>
        <w:t xml:space="preserve">Art. 2° A denominação teletrabalho abrange a atividade laboral executada, em parte ou </w:t>
      </w:r>
      <w:proofErr w:type="gramStart"/>
      <w:r w:rsidRPr="00BA6CD7">
        <w:rPr>
          <w:lang w:val="pt-BR"/>
        </w:rPr>
        <w:t>em  sua</w:t>
      </w:r>
      <w:proofErr w:type="gramEnd"/>
      <w:r w:rsidRPr="00BA6CD7">
        <w:rPr>
          <w:lang w:val="pt-BR"/>
        </w:rPr>
        <w:t xml:space="preserve"> totalidade, em local diverso daquele estabelecido pela administração para a realização do trabalho presencial atribuído à unidade de lotação, mediante a utilização de tecnologias de informação</w:t>
      </w:r>
      <w:r w:rsidRPr="00BA6CD7">
        <w:rPr>
          <w:spacing w:val="-9"/>
          <w:lang w:val="pt-BR"/>
        </w:rPr>
        <w:t xml:space="preserve"> </w:t>
      </w:r>
      <w:r w:rsidRPr="00BA6CD7">
        <w:rPr>
          <w:lang w:val="pt-BR"/>
        </w:rPr>
        <w:t>e</w:t>
      </w:r>
      <w:r w:rsidRPr="00BA6CD7">
        <w:rPr>
          <w:spacing w:val="-9"/>
          <w:lang w:val="pt-BR"/>
        </w:rPr>
        <w:t xml:space="preserve"> </w:t>
      </w:r>
      <w:r w:rsidRPr="00BA6CD7">
        <w:rPr>
          <w:lang w:val="pt-BR"/>
        </w:rPr>
        <w:t>de</w:t>
      </w:r>
      <w:r w:rsidRPr="00BA6CD7">
        <w:rPr>
          <w:spacing w:val="-9"/>
          <w:lang w:val="pt-BR"/>
        </w:rPr>
        <w:t xml:space="preserve"> </w:t>
      </w:r>
      <w:r w:rsidRPr="00BA6CD7">
        <w:rPr>
          <w:lang w:val="pt-BR"/>
        </w:rPr>
        <w:t>comunicação,</w:t>
      </w:r>
      <w:r w:rsidRPr="00BA6CD7">
        <w:rPr>
          <w:spacing w:val="-8"/>
          <w:lang w:val="pt-BR"/>
        </w:rPr>
        <w:t xml:space="preserve"> </w:t>
      </w:r>
      <w:r w:rsidRPr="00BA6CD7">
        <w:rPr>
          <w:lang w:val="pt-BR"/>
        </w:rPr>
        <w:t>observadas</w:t>
      </w:r>
      <w:r w:rsidRPr="00BA6CD7">
        <w:rPr>
          <w:spacing w:val="-8"/>
          <w:lang w:val="pt-BR"/>
        </w:rPr>
        <w:t xml:space="preserve"> </w:t>
      </w:r>
      <w:r w:rsidRPr="00BA6CD7">
        <w:rPr>
          <w:lang w:val="pt-BR"/>
        </w:rPr>
        <w:t>as</w:t>
      </w:r>
      <w:r w:rsidRPr="00BA6CD7">
        <w:rPr>
          <w:spacing w:val="-8"/>
          <w:lang w:val="pt-BR"/>
        </w:rPr>
        <w:t xml:space="preserve"> </w:t>
      </w:r>
      <w:r w:rsidRPr="00BA6CD7">
        <w:rPr>
          <w:lang w:val="pt-BR"/>
        </w:rPr>
        <w:t>demais</w:t>
      </w:r>
      <w:r w:rsidRPr="00BA6CD7">
        <w:rPr>
          <w:spacing w:val="-8"/>
          <w:lang w:val="pt-BR"/>
        </w:rPr>
        <w:t xml:space="preserve"> </w:t>
      </w:r>
      <w:r w:rsidRPr="00BA6CD7">
        <w:rPr>
          <w:lang w:val="pt-BR"/>
        </w:rPr>
        <w:t>especificações</w:t>
      </w:r>
      <w:r w:rsidRPr="00BA6CD7">
        <w:rPr>
          <w:spacing w:val="-8"/>
          <w:lang w:val="pt-BR"/>
        </w:rPr>
        <w:t xml:space="preserve"> </w:t>
      </w:r>
      <w:r w:rsidRPr="00BA6CD7">
        <w:rPr>
          <w:lang w:val="pt-BR"/>
        </w:rPr>
        <w:t>desta</w:t>
      </w:r>
      <w:r w:rsidRPr="00BA6CD7">
        <w:rPr>
          <w:spacing w:val="-7"/>
          <w:lang w:val="pt-BR"/>
        </w:rPr>
        <w:t xml:space="preserve"> </w:t>
      </w:r>
      <w:r w:rsidR="001F7F49">
        <w:rPr>
          <w:lang w:val="pt-BR"/>
        </w:rPr>
        <w:t>Portaria</w:t>
      </w:r>
      <w:r w:rsidRPr="00BA6CD7">
        <w:rPr>
          <w:lang w:val="pt-BR"/>
        </w:rPr>
        <w:t>.</w:t>
      </w:r>
    </w:p>
    <w:p w:rsidR="000A5366" w:rsidRPr="00BA6CD7" w:rsidRDefault="000A5366" w:rsidP="000A5366">
      <w:pPr>
        <w:pStyle w:val="Corpodetexto"/>
        <w:spacing w:before="10"/>
        <w:rPr>
          <w:sz w:val="19"/>
          <w:lang w:val="pt-BR"/>
        </w:rPr>
      </w:pPr>
    </w:p>
    <w:p w:rsidR="000A5366" w:rsidRPr="00BA6CD7" w:rsidRDefault="000A5366" w:rsidP="000A5366">
      <w:pPr>
        <w:pStyle w:val="Corpodetexto"/>
        <w:spacing w:before="1"/>
        <w:ind w:left="178" w:right="156"/>
        <w:jc w:val="both"/>
        <w:rPr>
          <w:lang w:val="pt-BR"/>
        </w:rPr>
      </w:pPr>
      <w:r w:rsidRPr="00BA6CD7">
        <w:rPr>
          <w:lang w:val="pt-BR"/>
        </w:rPr>
        <w:t>§ 1º Enquadram-se como trabalhos a serem realizados fora das dependências da ANS, preferencialmente, aqueles cujo desenvolvimento, em determinado período, demande maior esforço individual e menor interação com outros servidores, tais como instruções, análises técnicas, pareceres, relatórios, roteiros, propostas de normas e de manuais, dentre outros</w:t>
      </w:r>
      <w:r w:rsidR="007B2008">
        <w:rPr>
          <w:lang w:val="pt-BR"/>
        </w:rPr>
        <w:t>, desde que não configure trabalho externo</w:t>
      </w:r>
      <w:r w:rsidRPr="00BA6CD7">
        <w:rPr>
          <w:lang w:val="pt-BR"/>
        </w:rPr>
        <w:t>.</w:t>
      </w:r>
    </w:p>
    <w:p w:rsidR="000A5366" w:rsidRPr="00BA6CD7" w:rsidRDefault="000A5366" w:rsidP="000A5366">
      <w:pPr>
        <w:pStyle w:val="Corpodetexto"/>
        <w:spacing w:before="10"/>
        <w:rPr>
          <w:sz w:val="19"/>
          <w:lang w:val="pt-BR"/>
        </w:rPr>
      </w:pPr>
    </w:p>
    <w:p w:rsidR="000A5366" w:rsidRPr="00BA6CD7" w:rsidRDefault="000A5366" w:rsidP="000A5366">
      <w:pPr>
        <w:pStyle w:val="Corpodetexto"/>
        <w:spacing w:before="1"/>
        <w:ind w:left="178" w:right="156"/>
        <w:jc w:val="both"/>
        <w:rPr>
          <w:lang w:val="pt-BR"/>
        </w:rPr>
      </w:pPr>
      <w:r w:rsidRPr="00BA6CD7">
        <w:rPr>
          <w:lang w:val="pt-BR"/>
        </w:rPr>
        <w:t>§ 2º A realização do Teletrabalho ocorrerá a título</w:t>
      </w:r>
      <w:r>
        <w:rPr>
          <w:lang w:val="pt-BR"/>
        </w:rPr>
        <w:t xml:space="preserve"> de experiência-piloto, na Diretoria de Fiscalização</w:t>
      </w:r>
      <w:r w:rsidR="006A420C">
        <w:rPr>
          <w:lang w:val="pt-BR"/>
        </w:rPr>
        <w:t xml:space="preserve"> e nos Núcleos da ANS</w:t>
      </w:r>
      <w:r w:rsidRPr="00BA6CD7">
        <w:rPr>
          <w:lang w:val="pt-BR"/>
        </w:rPr>
        <w:t>, devendo ser realizadas avaliações trimestrais de acompanhamento e avaliação das metas e dos resultados alcançados pelos servidores</w:t>
      </w:r>
      <w:r w:rsidR="00CD2C5E">
        <w:rPr>
          <w:lang w:val="pt-BR"/>
        </w:rPr>
        <w:t xml:space="preserve"> que desempenham atividades de fiscalização</w:t>
      </w:r>
      <w:r w:rsidRPr="00BA6CD7">
        <w:rPr>
          <w:lang w:val="pt-BR"/>
        </w:rPr>
        <w:t xml:space="preserve"> integrantes dos cargos de Especialista em Regulação de Saúde Suplementar, de Técnico em Regulação de Saúde Suplementar, de Analista Administrativo e de Técnico Administrativo, dispostos na Lei nº 10.871, de 20 de maio de 2004, e do </w:t>
      </w:r>
      <w:r w:rsidR="00463A61" w:rsidRPr="00463A61">
        <w:rPr>
          <w:lang w:val="pt-BR"/>
        </w:rPr>
        <w:t>Q</w:t>
      </w:r>
      <w:r w:rsidRPr="00BA6CD7">
        <w:rPr>
          <w:lang w:val="pt-BR"/>
        </w:rPr>
        <w:t xml:space="preserve">uadro </w:t>
      </w:r>
      <w:r w:rsidR="00463A61" w:rsidRPr="00463A61">
        <w:rPr>
          <w:lang w:val="pt-BR"/>
        </w:rPr>
        <w:t xml:space="preserve"> de Pessoal </w:t>
      </w:r>
      <w:r w:rsidRPr="00BA6CD7">
        <w:rPr>
          <w:lang w:val="pt-BR"/>
        </w:rPr>
        <w:t>Específico</w:t>
      </w:r>
      <w:r w:rsidR="00463A61" w:rsidRPr="00463A61">
        <w:rPr>
          <w:lang w:val="pt-BR"/>
        </w:rPr>
        <w:t xml:space="preserve"> e dos Planos Especiais de Cargos</w:t>
      </w:r>
      <w:r w:rsidRPr="00BA6CD7">
        <w:rPr>
          <w:lang w:val="pt-BR"/>
        </w:rPr>
        <w:t xml:space="preserve"> de servidores da ANS, dispostos na Lei nº </w:t>
      </w:r>
      <w:r w:rsidR="00BA195C" w:rsidRPr="00BA195C">
        <w:rPr>
          <w:lang w:val="pt-BR"/>
        </w:rPr>
        <w:t xml:space="preserve">11.357, </w:t>
      </w:r>
      <w:r w:rsidR="00BA195C">
        <w:rPr>
          <w:lang w:val="pt-BR"/>
        </w:rPr>
        <w:t>de</w:t>
      </w:r>
      <w:r w:rsidR="00BA195C" w:rsidRPr="00BA195C">
        <w:rPr>
          <w:lang w:val="pt-BR"/>
        </w:rPr>
        <w:t xml:space="preserve"> 19 </w:t>
      </w:r>
      <w:r w:rsidR="00BA195C">
        <w:rPr>
          <w:lang w:val="pt-BR"/>
        </w:rPr>
        <w:t>de outubro de</w:t>
      </w:r>
      <w:r w:rsidR="00BA195C" w:rsidRPr="00BA195C">
        <w:rPr>
          <w:lang w:val="pt-BR"/>
        </w:rPr>
        <w:t xml:space="preserve"> 2006</w:t>
      </w:r>
      <w:r w:rsidRPr="00BA6CD7">
        <w:rPr>
          <w:lang w:val="pt-BR"/>
        </w:rPr>
        <w:t>.</w:t>
      </w:r>
    </w:p>
    <w:p w:rsidR="00C23C06" w:rsidRDefault="00C23C06" w:rsidP="000A5366">
      <w:pPr>
        <w:pStyle w:val="Corpodetexto"/>
        <w:ind w:left="178" w:right="156"/>
        <w:jc w:val="both"/>
        <w:rPr>
          <w:lang w:val="pt-BR"/>
        </w:rPr>
      </w:pPr>
    </w:p>
    <w:p w:rsidR="000A5366" w:rsidRPr="00BA6CD7" w:rsidRDefault="000A5366" w:rsidP="000A5366">
      <w:pPr>
        <w:pStyle w:val="Corpodetexto"/>
        <w:ind w:left="178" w:right="156"/>
        <w:jc w:val="both"/>
        <w:rPr>
          <w:lang w:val="pt-BR"/>
        </w:rPr>
      </w:pPr>
      <w:r w:rsidRPr="00BA6CD7">
        <w:rPr>
          <w:lang w:val="pt-BR"/>
        </w:rPr>
        <w:t xml:space="preserve">§ 3º A duração </w:t>
      </w:r>
      <w:r>
        <w:rPr>
          <w:lang w:val="pt-BR"/>
        </w:rPr>
        <w:t>da</w:t>
      </w:r>
      <w:r w:rsidRPr="00BA6CD7">
        <w:rPr>
          <w:lang w:val="pt-BR"/>
        </w:rPr>
        <w:t xml:space="preserve"> experiência-piloto será de </w:t>
      </w:r>
      <w:r w:rsidR="00CD2C5E">
        <w:rPr>
          <w:lang w:val="pt-BR"/>
        </w:rPr>
        <w:t>trinta e seis</w:t>
      </w:r>
      <w:r>
        <w:rPr>
          <w:lang w:val="pt-BR"/>
        </w:rPr>
        <w:t xml:space="preserve"> meses, </w:t>
      </w:r>
      <w:r w:rsidRPr="00BA6CD7">
        <w:rPr>
          <w:lang w:val="pt-BR"/>
        </w:rPr>
        <w:t>devendo ser realizada, no último trimestre da experiência, avaliação dos efeitos e resultados alcançados</w:t>
      </w:r>
      <w:r>
        <w:rPr>
          <w:lang w:val="pt-BR"/>
        </w:rPr>
        <w:t>,</w:t>
      </w:r>
      <w:r w:rsidRPr="00BA6CD7">
        <w:rPr>
          <w:lang w:val="pt-BR"/>
        </w:rPr>
        <w:t xml:space="preserve"> acompanhada de manifestação </w:t>
      </w:r>
      <w:r>
        <w:rPr>
          <w:lang w:val="pt-BR"/>
        </w:rPr>
        <w:t>da Diretoria de Fiscalização acerca de sua efetivação.</w:t>
      </w:r>
    </w:p>
    <w:p w:rsidR="000A5366" w:rsidRPr="00BA6CD7" w:rsidRDefault="000A5366" w:rsidP="000A5366">
      <w:pPr>
        <w:pStyle w:val="Corpodetexto"/>
        <w:spacing w:before="10"/>
        <w:rPr>
          <w:sz w:val="19"/>
          <w:lang w:val="pt-BR"/>
        </w:rPr>
      </w:pPr>
    </w:p>
    <w:p w:rsidR="000A5366" w:rsidRPr="00BA6CD7" w:rsidRDefault="000A5366" w:rsidP="000A5366">
      <w:pPr>
        <w:pStyle w:val="Corpodetexto"/>
        <w:spacing w:before="1"/>
        <w:ind w:left="178" w:right="157"/>
        <w:jc w:val="both"/>
        <w:rPr>
          <w:lang w:val="pt-BR"/>
        </w:rPr>
      </w:pPr>
      <w:r w:rsidRPr="00BA6CD7">
        <w:rPr>
          <w:lang w:val="pt-BR"/>
        </w:rPr>
        <w:lastRenderedPageBreak/>
        <w:t>Art. 3º A realização de trabalhos fora das dependências físicas da ANS é facultativa, e deverá ocorrer mediante solicitação formal do servidor e compromisso de cumprimento das metas fixadas, ficando a critério da Administração, em função da conveniência do serviço, sua admissão na modalidade de Teletrabalho.</w:t>
      </w:r>
    </w:p>
    <w:p w:rsidR="000A5366" w:rsidRPr="00BA6CD7" w:rsidRDefault="000A5366" w:rsidP="000A5366">
      <w:pPr>
        <w:pStyle w:val="Corpodetexto"/>
        <w:spacing w:before="1"/>
        <w:rPr>
          <w:lang w:val="pt-BR"/>
        </w:rPr>
      </w:pPr>
    </w:p>
    <w:p w:rsidR="000A5366" w:rsidRPr="00BA6CD7" w:rsidRDefault="000A5366" w:rsidP="000A5366">
      <w:pPr>
        <w:pStyle w:val="Corpodetexto"/>
        <w:ind w:left="178" w:right="157"/>
        <w:jc w:val="both"/>
        <w:rPr>
          <w:lang w:val="pt-BR"/>
        </w:rPr>
      </w:pPr>
      <w:r w:rsidRPr="00BA6CD7">
        <w:rPr>
          <w:lang w:val="pt-BR"/>
        </w:rPr>
        <w:t xml:space="preserve">§ 1º A inclusão do servidor no Teletrabalho não constitui direito do solicitante e, na </w:t>
      </w:r>
      <w:proofErr w:type="gramStart"/>
      <w:r w:rsidRPr="00BA6CD7">
        <w:rPr>
          <w:lang w:val="pt-BR"/>
        </w:rPr>
        <w:t>hipótese  de</w:t>
      </w:r>
      <w:proofErr w:type="gramEnd"/>
      <w:r w:rsidRPr="00BA6CD7">
        <w:rPr>
          <w:lang w:val="pt-BR"/>
        </w:rPr>
        <w:t xml:space="preserve"> inclusão, poderá ser revertida em função da conveniência do serviço, inadequação do servidor ou desempenho inferior ao</w:t>
      </w:r>
      <w:r w:rsidRPr="00BA6CD7">
        <w:rPr>
          <w:spacing w:val="-35"/>
          <w:lang w:val="pt-BR"/>
        </w:rPr>
        <w:t xml:space="preserve"> </w:t>
      </w:r>
      <w:r w:rsidRPr="00BA6CD7">
        <w:rPr>
          <w:lang w:val="pt-BR"/>
        </w:rPr>
        <w:t>estabelecido.</w:t>
      </w:r>
    </w:p>
    <w:p w:rsidR="000A5366" w:rsidRPr="00BA6CD7" w:rsidRDefault="000A5366" w:rsidP="000A5366">
      <w:pPr>
        <w:pStyle w:val="Corpodetexto"/>
        <w:spacing w:before="1"/>
        <w:rPr>
          <w:lang w:val="pt-BR"/>
        </w:rPr>
      </w:pPr>
    </w:p>
    <w:p w:rsidR="000A5366" w:rsidRDefault="000A5366" w:rsidP="000A5366">
      <w:pPr>
        <w:pStyle w:val="Corpodetexto"/>
        <w:ind w:left="178" w:right="156"/>
        <w:jc w:val="both"/>
        <w:rPr>
          <w:lang w:val="pt-BR"/>
        </w:rPr>
      </w:pPr>
      <w:r w:rsidRPr="00BA6CD7">
        <w:rPr>
          <w:lang w:val="pt-BR"/>
        </w:rPr>
        <w:t xml:space="preserve">§ </w:t>
      </w:r>
      <w:r>
        <w:rPr>
          <w:lang w:val="pt-BR"/>
        </w:rPr>
        <w:t>2</w:t>
      </w:r>
      <w:r w:rsidRPr="00BA6CD7">
        <w:rPr>
          <w:lang w:val="pt-BR"/>
        </w:rPr>
        <w:t xml:space="preserve">º A meta de desempenho do servidor em regime de teletrabalho deverá ser </w:t>
      </w:r>
      <w:r w:rsidR="00E663E7">
        <w:rPr>
          <w:lang w:val="pt-BR"/>
        </w:rPr>
        <w:t>30</w:t>
      </w:r>
      <w:r w:rsidRPr="00BA6CD7">
        <w:rPr>
          <w:lang w:val="pt-BR"/>
        </w:rPr>
        <w:t>% (</w:t>
      </w:r>
      <w:r w:rsidR="00E663E7">
        <w:rPr>
          <w:lang w:val="pt-BR"/>
        </w:rPr>
        <w:t xml:space="preserve">trinta </w:t>
      </w:r>
      <w:r w:rsidRPr="00BA6CD7">
        <w:rPr>
          <w:lang w:val="pt-BR"/>
        </w:rPr>
        <w:t>por cento) superior àquela estipulada para os servidores que executarem as mesmas atividades nas dependências da</w:t>
      </w:r>
      <w:r w:rsidRPr="00BA6CD7">
        <w:rPr>
          <w:spacing w:val="-17"/>
          <w:lang w:val="pt-BR"/>
        </w:rPr>
        <w:t xml:space="preserve"> </w:t>
      </w:r>
      <w:r w:rsidRPr="00BA6CD7">
        <w:rPr>
          <w:lang w:val="pt-BR"/>
        </w:rPr>
        <w:t>ANS.</w:t>
      </w:r>
    </w:p>
    <w:p w:rsidR="000A5366" w:rsidRDefault="000A5366" w:rsidP="000A5366">
      <w:pPr>
        <w:pStyle w:val="Corpodetexto"/>
        <w:ind w:left="178" w:right="156"/>
        <w:jc w:val="both"/>
        <w:rPr>
          <w:lang w:val="pt-BR"/>
        </w:rPr>
      </w:pPr>
    </w:p>
    <w:p w:rsidR="000A5366" w:rsidRPr="00BA6CD7" w:rsidRDefault="000A5366" w:rsidP="000A5366">
      <w:pPr>
        <w:pStyle w:val="Corpodetexto"/>
        <w:ind w:left="178" w:right="156"/>
        <w:jc w:val="both"/>
        <w:rPr>
          <w:lang w:val="pt-BR"/>
        </w:rPr>
      </w:pPr>
      <w:r w:rsidRPr="00382461">
        <w:rPr>
          <w:lang w:val="pt-BR"/>
        </w:rPr>
        <w:t xml:space="preserve">§ 3º A realização de atividades fora das dependências da ANS será limitada a, no máximo, </w:t>
      </w:r>
      <w:r w:rsidR="00CD2C5E">
        <w:rPr>
          <w:lang w:val="pt-BR"/>
        </w:rPr>
        <w:t>quatro</w:t>
      </w:r>
      <w:r w:rsidR="00CD2C5E" w:rsidRPr="00382461">
        <w:rPr>
          <w:lang w:val="pt-BR"/>
        </w:rPr>
        <w:t xml:space="preserve"> </w:t>
      </w:r>
      <w:r w:rsidRPr="00382461">
        <w:rPr>
          <w:lang w:val="pt-BR"/>
        </w:rPr>
        <w:t>dias por semana</w:t>
      </w:r>
      <w:r w:rsidR="00694586">
        <w:rPr>
          <w:lang w:val="pt-BR"/>
        </w:rPr>
        <w:t xml:space="preserve">, podendo este período ser </w:t>
      </w:r>
      <w:r w:rsidR="00B923FB">
        <w:rPr>
          <w:lang w:val="pt-BR"/>
        </w:rPr>
        <w:t>revisto</w:t>
      </w:r>
      <w:r w:rsidR="00694586">
        <w:rPr>
          <w:lang w:val="pt-BR"/>
        </w:rPr>
        <w:t xml:space="preserve"> por ato da Diretoria de Fiscalização</w:t>
      </w:r>
      <w:r w:rsidRPr="00382461">
        <w:rPr>
          <w:lang w:val="pt-BR"/>
        </w:rPr>
        <w:t>.</w:t>
      </w:r>
    </w:p>
    <w:p w:rsidR="000A5366" w:rsidRPr="00BA6CD7" w:rsidRDefault="000A5366" w:rsidP="000A5366">
      <w:pPr>
        <w:pStyle w:val="Corpodetexto"/>
        <w:spacing w:before="1"/>
        <w:rPr>
          <w:lang w:val="pt-BR"/>
        </w:rPr>
      </w:pPr>
    </w:p>
    <w:p w:rsidR="000A5366" w:rsidRDefault="000A5366" w:rsidP="000A5366">
      <w:pPr>
        <w:pStyle w:val="Corpodetexto"/>
        <w:ind w:left="178" w:right="156"/>
        <w:jc w:val="both"/>
        <w:rPr>
          <w:lang w:val="pt-BR"/>
        </w:rPr>
      </w:pPr>
      <w:r w:rsidRPr="00BA6CD7">
        <w:rPr>
          <w:lang w:val="pt-BR"/>
        </w:rPr>
        <w:t xml:space="preserve">§ </w:t>
      </w:r>
      <w:r>
        <w:rPr>
          <w:lang w:val="pt-BR"/>
        </w:rPr>
        <w:t>4</w:t>
      </w:r>
      <w:r w:rsidRPr="00BA6CD7">
        <w:rPr>
          <w:lang w:val="pt-BR"/>
        </w:rPr>
        <w:t>º O período que o servidor ficar em treinamento de capacitação pela instituição, ou for convocado extraordinariamente pela administração para comparecer na sede para trabalhar, deverá ser descontado do cálculo da meta de produtividade</w:t>
      </w:r>
      <w:r w:rsidR="00CD2C5E">
        <w:rPr>
          <w:lang w:val="pt-BR"/>
        </w:rPr>
        <w:t xml:space="preserve"> do teletrabalho</w:t>
      </w:r>
      <w:r w:rsidRPr="00BA6CD7">
        <w:rPr>
          <w:lang w:val="pt-BR"/>
        </w:rPr>
        <w:t>.</w:t>
      </w:r>
    </w:p>
    <w:p w:rsidR="00E663E7" w:rsidRDefault="00E663E7" w:rsidP="000A5366">
      <w:pPr>
        <w:pStyle w:val="Corpodetexto"/>
        <w:ind w:left="178" w:right="156"/>
        <w:jc w:val="both"/>
        <w:rPr>
          <w:lang w:val="pt-BR"/>
        </w:rPr>
      </w:pPr>
    </w:p>
    <w:p w:rsidR="00E663E7" w:rsidRPr="00BA6CD7" w:rsidRDefault="00E663E7" w:rsidP="000A5366">
      <w:pPr>
        <w:pStyle w:val="Corpodetexto"/>
        <w:ind w:left="178" w:right="156"/>
        <w:jc w:val="both"/>
        <w:rPr>
          <w:lang w:val="pt-BR"/>
        </w:rPr>
      </w:pPr>
      <w:r>
        <w:rPr>
          <w:lang w:val="pt-BR"/>
        </w:rPr>
        <w:t>§ 5</w:t>
      </w:r>
      <w:proofErr w:type="gramStart"/>
      <w:r>
        <w:rPr>
          <w:lang w:val="pt-BR"/>
        </w:rPr>
        <w:t>º  O</w:t>
      </w:r>
      <w:proofErr w:type="gramEnd"/>
      <w:r>
        <w:rPr>
          <w:lang w:val="pt-BR"/>
        </w:rPr>
        <w:t xml:space="preserve"> indeferimento do pedido de inclusão do teletrabalho deverá ser justificado por escrito pela chefia imediata, com base em parâmetros objetivos, tais como produtividade, assiduidade, qualidade do trabalho, dentre outros.</w:t>
      </w:r>
    </w:p>
    <w:p w:rsidR="000A5366" w:rsidRPr="00BA6CD7" w:rsidRDefault="000A5366" w:rsidP="000A5366">
      <w:pPr>
        <w:pStyle w:val="Corpodetexto"/>
        <w:spacing w:before="1"/>
        <w:rPr>
          <w:lang w:val="pt-BR"/>
        </w:rPr>
      </w:pPr>
    </w:p>
    <w:p w:rsidR="000A5366" w:rsidRPr="00BA6CD7" w:rsidRDefault="000A5366" w:rsidP="000A5366">
      <w:pPr>
        <w:pStyle w:val="Corpodetexto"/>
        <w:ind w:left="178" w:right="156"/>
        <w:jc w:val="both"/>
        <w:rPr>
          <w:lang w:val="pt-BR"/>
        </w:rPr>
      </w:pPr>
      <w:r w:rsidRPr="00BA6CD7">
        <w:rPr>
          <w:lang w:val="pt-BR"/>
        </w:rPr>
        <w:t>Art. 4º Os trabalhos a serem realizados fora das dependências físicas das unidades da ANS ficam restritos àqueles em que, pelas características do serviço, seja possível a mensuração objetiva do desempenho do servidor</w:t>
      </w:r>
      <w:r w:rsidR="009E319A">
        <w:rPr>
          <w:lang w:val="pt-BR"/>
        </w:rPr>
        <w:t xml:space="preserve">, </w:t>
      </w:r>
      <w:r w:rsidR="000F2F7D">
        <w:rPr>
          <w:lang w:val="pt-BR"/>
        </w:rPr>
        <w:t>desde que não seja caracterizado</w:t>
      </w:r>
      <w:r w:rsidR="009E319A">
        <w:rPr>
          <w:lang w:val="pt-BR"/>
        </w:rPr>
        <w:t xml:space="preserve"> como trabalho externo</w:t>
      </w:r>
      <w:r w:rsidRPr="00BA6CD7">
        <w:rPr>
          <w:lang w:val="pt-BR"/>
        </w:rPr>
        <w:t>.</w:t>
      </w:r>
    </w:p>
    <w:p w:rsidR="000A5366" w:rsidRPr="00BA6CD7" w:rsidRDefault="000A5366" w:rsidP="000A5366">
      <w:pPr>
        <w:pStyle w:val="Corpodetexto"/>
        <w:spacing w:before="1"/>
        <w:rPr>
          <w:lang w:val="pt-BR"/>
        </w:rPr>
      </w:pPr>
    </w:p>
    <w:p w:rsidR="000A5366" w:rsidRPr="00BA6CD7" w:rsidRDefault="000A5366" w:rsidP="000A5366">
      <w:pPr>
        <w:pStyle w:val="Corpodetexto"/>
        <w:ind w:left="178" w:right="156"/>
        <w:jc w:val="both"/>
        <w:rPr>
          <w:lang w:val="pt-BR"/>
        </w:rPr>
      </w:pPr>
      <w:r w:rsidRPr="00BA6CD7">
        <w:rPr>
          <w:lang w:val="pt-BR"/>
        </w:rPr>
        <w:t xml:space="preserve">Art. 5º Será facultado ao servidor em regime de Teletrabalho, em função da sua conveniência ou necessidade, executar suas atividades nas dependências da ANS, sem prejuízo da meta estipulada, observadas as responsabilidades estipuladas em Capítulo específico desta </w:t>
      </w:r>
      <w:proofErr w:type="gramStart"/>
      <w:r w:rsidR="001F7F49">
        <w:rPr>
          <w:lang w:val="pt-BR"/>
        </w:rPr>
        <w:t>Portaria</w:t>
      </w:r>
      <w:r w:rsidRPr="00BA6CD7">
        <w:rPr>
          <w:lang w:val="pt-BR"/>
        </w:rPr>
        <w:t xml:space="preserve"> .</w:t>
      </w:r>
      <w:proofErr w:type="gramEnd"/>
    </w:p>
    <w:p w:rsidR="000A5366" w:rsidRPr="00BA6CD7" w:rsidRDefault="000A5366" w:rsidP="000A5366">
      <w:pPr>
        <w:pStyle w:val="Corpodetexto"/>
        <w:spacing w:before="10"/>
        <w:rPr>
          <w:sz w:val="19"/>
          <w:lang w:val="pt-BR"/>
        </w:rPr>
      </w:pPr>
    </w:p>
    <w:p w:rsidR="000A5366" w:rsidRDefault="000A5366" w:rsidP="000A5366">
      <w:pPr>
        <w:ind w:left="1247" w:right="1231"/>
        <w:jc w:val="center"/>
        <w:rPr>
          <w:b/>
          <w:sz w:val="20"/>
          <w:lang w:val="pt-BR"/>
        </w:rPr>
      </w:pPr>
    </w:p>
    <w:p w:rsidR="000A5366" w:rsidRPr="00BA6CD7" w:rsidRDefault="000A5366" w:rsidP="000A5366">
      <w:pPr>
        <w:ind w:left="1247" w:right="1231"/>
        <w:jc w:val="center"/>
        <w:rPr>
          <w:b/>
          <w:sz w:val="20"/>
          <w:lang w:val="pt-BR"/>
        </w:rPr>
      </w:pPr>
      <w:r w:rsidRPr="00BA6CD7">
        <w:rPr>
          <w:b/>
          <w:sz w:val="20"/>
          <w:lang w:val="pt-BR"/>
        </w:rPr>
        <w:t xml:space="preserve">Das Regras Gerais da Experiência-Piloto </w:t>
      </w:r>
    </w:p>
    <w:p w:rsidR="000A5366" w:rsidRPr="00BA6CD7" w:rsidRDefault="000A5366" w:rsidP="000A5366">
      <w:pPr>
        <w:pStyle w:val="Corpodetexto"/>
        <w:spacing w:before="10"/>
        <w:rPr>
          <w:b/>
          <w:sz w:val="19"/>
          <w:lang w:val="pt-BR"/>
        </w:rPr>
      </w:pPr>
    </w:p>
    <w:p w:rsidR="005549B7" w:rsidRDefault="000A5366" w:rsidP="00CA7596">
      <w:pPr>
        <w:pStyle w:val="Corpodetexto"/>
        <w:spacing w:before="1" w:line="480" w:lineRule="auto"/>
        <w:ind w:left="57" w:right="2778"/>
        <w:jc w:val="both"/>
        <w:rPr>
          <w:lang w:val="pt-BR"/>
        </w:rPr>
      </w:pPr>
      <w:r w:rsidRPr="00BA6CD7">
        <w:rPr>
          <w:lang w:val="pt-BR"/>
        </w:rPr>
        <w:t xml:space="preserve">Art. </w:t>
      </w:r>
      <w:r>
        <w:rPr>
          <w:lang w:val="pt-BR"/>
        </w:rPr>
        <w:t>6º</w:t>
      </w:r>
      <w:r w:rsidRPr="00BA6CD7">
        <w:rPr>
          <w:lang w:val="pt-BR"/>
        </w:rPr>
        <w:t xml:space="preserve">. É vedada a realização do Teletrabalho por servidores: </w:t>
      </w:r>
    </w:p>
    <w:p w:rsidR="000A5366" w:rsidRPr="00BA6CD7" w:rsidRDefault="005549B7" w:rsidP="00CA7596">
      <w:pPr>
        <w:pStyle w:val="Corpodetexto"/>
        <w:spacing w:before="1" w:line="480" w:lineRule="auto"/>
        <w:ind w:left="57" w:right="2608"/>
        <w:jc w:val="both"/>
        <w:rPr>
          <w:lang w:val="pt-BR"/>
        </w:rPr>
      </w:pPr>
      <w:r>
        <w:rPr>
          <w:lang w:val="pt-BR"/>
        </w:rPr>
        <w:t xml:space="preserve">  </w:t>
      </w:r>
      <w:r w:rsidR="000A5366" w:rsidRPr="00BA6CD7">
        <w:rPr>
          <w:lang w:val="pt-BR"/>
        </w:rPr>
        <w:t>I - em estágio probatório;</w:t>
      </w:r>
    </w:p>
    <w:p w:rsidR="00CA7596" w:rsidRDefault="000A5366" w:rsidP="00CA7596">
      <w:pPr>
        <w:pStyle w:val="Corpodetexto"/>
        <w:spacing w:line="480" w:lineRule="auto"/>
        <w:ind w:left="178" w:right="94"/>
        <w:jc w:val="both"/>
        <w:rPr>
          <w:lang w:val="pt-BR"/>
        </w:rPr>
      </w:pPr>
      <w:r w:rsidRPr="00BA6CD7">
        <w:rPr>
          <w:lang w:val="pt-BR"/>
        </w:rPr>
        <w:t xml:space="preserve">II - que desempenham suas atividades exclusivamente no atendimento presencial ao público; </w:t>
      </w:r>
    </w:p>
    <w:p w:rsidR="000A5366" w:rsidRPr="00BA6CD7" w:rsidRDefault="000A5366" w:rsidP="00CA7596">
      <w:pPr>
        <w:pStyle w:val="Corpodetexto"/>
        <w:spacing w:line="480" w:lineRule="auto"/>
        <w:ind w:left="178" w:right="94"/>
        <w:jc w:val="both"/>
        <w:rPr>
          <w:lang w:val="pt-BR"/>
        </w:rPr>
      </w:pPr>
      <w:r w:rsidRPr="00BA6CD7">
        <w:rPr>
          <w:lang w:val="pt-BR"/>
        </w:rPr>
        <w:t>III - ocupantes de cargo em comissão (CD, CGE, CA e CAS)</w:t>
      </w:r>
      <w:r w:rsidR="00CD2C5E">
        <w:rPr>
          <w:lang w:val="pt-BR"/>
        </w:rPr>
        <w:t>, car</w:t>
      </w:r>
      <w:r w:rsidR="00B004B1">
        <w:rPr>
          <w:lang w:val="pt-BR"/>
        </w:rPr>
        <w:t>gos comissionados técnicos (CCT</w:t>
      </w:r>
      <w:r w:rsidR="00CD2C5E">
        <w:rPr>
          <w:lang w:val="pt-BR"/>
        </w:rPr>
        <w:t>)</w:t>
      </w:r>
      <w:r w:rsidRPr="00BA6CD7">
        <w:rPr>
          <w:lang w:val="pt-BR"/>
        </w:rPr>
        <w:t xml:space="preserve"> ou função de chefia na ANS;</w:t>
      </w:r>
    </w:p>
    <w:p w:rsidR="000A5366" w:rsidRPr="00BA6CD7" w:rsidRDefault="000A5366" w:rsidP="00CA7596">
      <w:pPr>
        <w:pStyle w:val="PargrafodaLista"/>
        <w:numPr>
          <w:ilvl w:val="0"/>
          <w:numId w:val="5"/>
        </w:numPr>
        <w:tabs>
          <w:tab w:val="left" w:pos="472"/>
        </w:tabs>
        <w:ind w:right="156" w:firstLine="0"/>
        <w:jc w:val="both"/>
        <w:rPr>
          <w:sz w:val="20"/>
          <w:lang w:val="pt-BR"/>
        </w:rPr>
      </w:pPr>
      <w:r w:rsidRPr="00BA6CD7">
        <w:rPr>
          <w:sz w:val="20"/>
          <w:lang w:val="pt-BR"/>
        </w:rPr>
        <w:t>– não ocupantes dos cargos efetivos do quadro permanente da ANS previstos no §2º do art. 2º.</w:t>
      </w:r>
    </w:p>
    <w:p w:rsidR="000A5366" w:rsidRPr="00BA6CD7" w:rsidRDefault="000A5366" w:rsidP="00CA7596">
      <w:pPr>
        <w:pStyle w:val="Corpodetexto"/>
        <w:spacing w:before="10"/>
        <w:jc w:val="both"/>
        <w:rPr>
          <w:sz w:val="19"/>
          <w:lang w:val="pt-BR"/>
        </w:rPr>
      </w:pPr>
    </w:p>
    <w:p w:rsidR="00234E4A" w:rsidRDefault="000A5366" w:rsidP="00CA7596">
      <w:pPr>
        <w:pStyle w:val="PargrafodaLista"/>
        <w:numPr>
          <w:ilvl w:val="0"/>
          <w:numId w:val="5"/>
        </w:numPr>
        <w:tabs>
          <w:tab w:val="left" w:pos="567"/>
        </w:tabs>
        <w:spacing w:before="1"/>
        <w:ind w:left="142" w:right="158" w:firstLine="0"/>
        <w:jc w:val="both"/>
        <w:rPr>
          <w:sz w:val="20"/>
          <w:lang w:val="pt-BR"/>
        </w:rPr>
      </w:pPr>
      <w:r w:rsidRPr="00BA6CD7">
        <w:rPr>
          <w:sz w:val="20"/>
          <w:lang w:val="pt-BR"/>
        </w:rPr>
        <w:t>- que tenham incorrido em falta disciplinar, apurada mediante procedimento de sindicância ou processo administrativo disciplinar cujo relatório final tenha concluído pela</w:t>
      </w:r>
      <w:r>
        <w:rPr>
          <w:sz w:val="20"/>
          <w:lang w:val="pt-BR"/>
        </w:rPr>
        <w:t xml:space="preserve"> </w:t>
      </w:r>
      <w:r w:rsidRPr="00BA6CD7">
        <w:rPr>
          <w:sz w:val="20"/>
          <w:lang w:val="pt-BR"/>
        </w:rPr>
        <w:t>sua culpabilidade, nos dois anos anteriores à data de solicitação para participar da experiência-piloto em</w:t>
      </w:r>
      <w:r w:rsidRPr="00BA6CD7">
        <w:rPr>
          <w:spacing w:val="-10"/>
          <w:sz w:val="20"/>
          <w:lang w:val="pt-BR"/>
        </w:rPr>
        <w:t xml:space="preserve"> </w:t>
      </w:r>
      <w:proofErr w:type="spellStart"/>
      <w:r w:rsidRPr="00BA6CD7">
        <w:rPr>
          <w:sz w:val="20"/>
          <w:lang w:val="pt-BR"/>
        </w:rPr>
        <w:t>Teletrabalho</w:t>
      </w:r>
      <w:proofErr w:type="spellEnd"/>
      <w:r w:rsidRPr="00BA6CD7">
        <w:rPr>
          <w:sz w:val="20"/>
          <w:lang w:val="pt-BR"/>
        </w:rPr>
        <w:t>.</w:t>
      </w:r>
    </w:p>
    <w:p w:rsidR="000A5366" w:rsidRDefault="000A5366" w:rsidP="000A5366">
      <w:pPr>
        <w:pStyle w:val="Ttulo3"/>
        <w:ind w:left="2954"/>
        <w:rPr>
          <w:lang w:val="pt-BR"/>
        </w:rPr>
      </w:pPr>
    </w:p>
    <w:p w:rsidR="00617FB5" w:rsidRDefault="00F04921" w:rsidP="001608D7">
      <w:pPr>
        <w:pStyle w:val="Ttulo3"/>
        <w:ind w:left="0" w:right="57"/>
        <w:jc w:val="both"/>
        <w:rPr>
          <w:b w:val="0"/>
          <w:lang w:val="pt-BR"/>
        </w:rPr>
      </w:pPr>
      <w:r>
        <w:rPr>
          <w:b w:val="0"/>
          <w:lang w:val="pt-BR"/>
        </w:rPr>
        <w:t xml:space="preserve">Art. </w:t>
      </w:r>
      <w:r w:rsidR="00124248">
        <w:rPr>
          <w:b w:val="0"/>
          <w:lang w:val="pt-BR"/>
        </w:rPr>
        <w:t>7º</w:t>
      </w:r>
      <w:r>
        <w:rPr>
          <w:b w:val="0"/>
          <w:lang w:val="pt-BR"/>
        </w:rPr>
        <w:t xml:space="preserve">. A chefia imediata deverá informar, na homologação da frequência, a ocorrência pertinente para os períodos em que o servidor público esteve em </w:t>
      </w:r>
      <w:proofErr w:type="spellStart"/>
      <w:r>
        <w:rPr>
          <w:b w:val="0"/>
          <w:lang w:val="pt-BR"/>
        </w:rPr>
        <w:t>teletrabalho</w:t>
      </w:r>
      <w:proofErr w:type="spellEnd"/>
      <w:r>
        <w:rPr>
          <w:b w:val="0"/>
          <w:lang w:val="pt-BR"/>
        </w:rPr>
        <w:t>.</w:t>
      </w:r>
    </w:p>
    <w:p w:rsidR="00617FB5" w:rsidRDefault="00617FB5" w:rsidP="001608D7">
      <w:pPr>
        <w:pStyle w:val="Ttulo3"/>
        <w:ind w:left="0" w:right="57"/>
        <w:jc w:val="both"/>
        <w:rPr>
          <w:b w:val="0"/>
          <w:lang w:val="pt-BR"/>
        </w:rPr>
      </w:pPr>
    </w:p>
    <w:p w:rsidR="00F04921" w:rsidRDefault="00F04921" w:rsidP="000A5366">
      <w:pPr>
        <w:pStyle w:val="Ttulo3"/>
        <w:ind w:left="2954"/>
        <w:rPr>
          <w:lang w:val="pt-BR"/>
        </w:rPr>
      </w:pPr>
    </w:p>
    <w:p w:rsidR="000A5366" w:rsidRDefault="000A5366" w:rsidP="000A5366">
      <w:pPr>
        <w:pStyle w:val="Ttulo3"/>
        <w:ind w:left="2954"/>
        <w:rPr>
          <w:lang w:val="pt-BR"/>
        </w:rPr>
      </w:pPr>
      <w:r>
        <w:rPr>
          <w:lang w:val="pt-BR"/>
        </w:rPr>
        <w:t>Capítulo II</w:t>
      </w:r>
    </w:p>
    <w:p w:rsidR="000A5366" w:rsidRPr="00BA6CD7" w:rsidRDefault="000A5366" w:rsidP="000A5366">
      <w:pPr>
        <w:pStyle w:val="Ttulo3"/>
        <w:ind w:left="2954"/>
        <w:rPr>
          <w:lang w:val="pt-BR"/>
        </w:rPr>
      </w:pPr>
      <w:r>
        <w:rPr>
          <w:lang w:val="pt-BR"/>
        </w:rPr>
        <w:lastRenderedPageBreak/>
        <w:t>Seção I</w:t>
      </w:r>
    </w:p>
    <w:p w:rsidR="000A5366" w:rsidRPr="00BA6CD7" w:rsidRDefault="000A5366" w:rsidP="000A5366">
      <w:pPr>
        <w:pStyle w:val="Corpodetexto"/>
        <w:spacing w:before="10"/>
        <w:rPr>
          <w:b/>
          <w:sz w:val="19"/>
          <w:lang w:val="pt-BR"/>
        </w:rPr>
      </w:pPr>
    </w:p>
    <w:p w:rsidR="000A5366" w:rsidRPr="00BA6CD7" w:rsidRDefault="000A5366" w:rsidP="00A51F90">
      <w:pPr>
        <w:spacing w:before="1"/>
        <w:ind w:left="2956" w:right="2183" w:firstLine="584"/>
        <w:rPr>
          <w:b/>
          <w:sz w:val="20"/>
          <w:lang w:val="pt-BR"/>
        </w:rPr>
      </w:pPr>
      <w:r w:rsidRPr="00BA6CD7">
        <w:rPr>
          <w:b/>
          <w:sz w:val="20"/>
          <w:lang w:val="pt-BR"/>
        </w:rPr>
        <w:t>Das Gerências de Projeto</w:t>
      </w:r>
    </w:p>
    <w:p w:rsidR="000A5366" w:rsidRPr="00BA6CD7" w:rsidRDefault="000A5366" w:rsidP="000A5366">
      <w:pPr>
        <w:pStyle w:val="Corpodetexto"/>
        <w:spacing w:before="1"/>
        <w:rPr>
          <w:b/>
          <w:lang w:val="pt-BR"/>
        </w:rPr>
      </w:pPr>
    </w:p>
    <w:p w:rsidR="000A5366" w:rsidRPr="00BA6CD7" w:rsidRDefault="000A5366" w:rsidP="000A5366">
      <w:pPr>
        <w:pStyle w:val="Corpodetexto"/>
        <w:ind w:left="178" w:right="157"/>
        <w:jc w:val="both"/>
        <w:rPr>
          <w:lang w:val="pt-BR"/>
        </w:rPr>
      </w:pPr>
      <w:r w:rsidRPr="00BA6CD7">
        <w:rPr>
          <w:lang w:val="pt-BR"/>
        </w:rPr>
        <w:t xml:space="preserve">Art. </w:t>
      </w:r>
      <w:r w:rsidR="00124248">
        <w:rPr>
          <w:lang w:val="pt-BR"/>
        </w:rPr>
        <w:t>8</w:t>
      </w:r>
      <w:r w:rsidR="00124248" w:rsidRPr="00BA6CD7">
        <w:rPr>
          <w:lang w:val="pt-BR"/>
        </w:rPr>
        <w:t>º</w:t>
      </w:r>
      <w:r w:rsidRPr="00BA6CD7">
        <w:rPr>
          <w:lang w:val="pt-BR"/>
        </w:rPr>
        <w:t>. A gestão e acompanhamento das atividades relacionadas à implantação e execução da experiência-piloto serão realizados pelos Gerentes de Projeto, indicados pelo respectivo Diretor</w:t>
      </w:r>
      <w:r>
        <w:rPr>
          <w:lang w:val="pt-BR"/>
        </w:rPr>
        <w:t xml:space="preserve"> de Fiscalização</w:t>
      </w:r>
      <w:r w:rsidRPr="00BA6CD7">
        <w:rPr>
          <w:lang w:val="pt-BR"/>
        </w:rPr>
        <w:t>, dentre os servidores integrantes das carreiras de servidores públicos efetivos do quadro</w:t>
      </w:r>
      <w:r w:rsidRPr="00BA6CD7">
        <w:rPr>
          <w:spacing w:val="-6"/>
          <w:lang w:val="pt-BR"/>
        </w:rPr>
        <w:t xml:space="preserve"> </w:t>
      </w:r>
      <w:r w:rsidRPr="00BA6CD7">
        <w:rPr>
          <w:lang w:val="pt-BR"/>
        </w:rPr>
        <w:t>permanente</w:t>
      </w:r>
      <w:r w:rsidRPr="00BA6CD7">
        <w:rPr>
          <w:spacing w:val="-6"/>
          <w:lang w:val="pt-BR"/>
        </w:rPr>
        <w:t xml:space="preserve"> </w:t>
      </w:r>
      <w:r w:rsidRPr="00BA6CD7">
        <w:rPr>
          <w:lang w:val="pt-BR"/>
        </w:rPr>
        <w:t>da</w:t>
      </w:r>
      <w:r w:rsidRPr="00BA6CD7">
        <w:rPr>
          <w:spacing w:val="-4"/>
          <w:lang w:val="pt-BR"/>
        </w:rPr>
        <w:t xml:space="preserve"> </w:t>
      </w:r>
      <w:r w:rsidRPr="00BA6CD7">
        <w:rPr>
          <w:lang w:val="pt-BR"/>
        </w:rPr>
        <w:t>ANS</w:t>
      </w:r>
      <w:r w:rsidRPr="00BA6CD7">
        <w:rPr>
          <w:spacing w:val="-4"/>
          <w:lang w:val="pt-BR"/>
        </w:rPr>
        <w:t xml:space="preserve"> </w:t>
      </w:r>
      <w:r w:rsidRPr="00BA6CD7">
        <w:rPr>
          <w:lang w:val="pt-BR"/>
        </w:rPr>
        <w:t>e</w:t>
      </w:r>
      <w:r w:rsidRPr="00BA6CD7">
        <w:rPr>
          <w:spacing w:val="-6"/>
          <w:lang w:val="pt-BR"/>
        </w:rPr>
        <w:t xml:space="preserve"> </w:t>
      </w:r>
      <w:r w:rsidRPr="00BA6CD7">
        <w:rPr>
          <w:lang w:val="pt-BR"/>
        </w:rPr>
        <w:t>do</w:t>
      </w:r>
      <w:r w:rsidRPr="00BA6CD7">
        <w:rPr>
          <w:spacing w:val="-6"/>
          <w:lang w:val="pt-BR"/>
        </w:rPr>
        <w:t xml:space="preserve"> </w:t>
      </w:r>
      <w:r w:rsidRPr="00BA6CD7">
        <w:rPr>
          <w:lang w:val="pt-BR"/>
        </w:rPr>
        <w:t>quadro</w:t>
      </w:r>
      <w:r w:rsidRPr="00BA6CD7">
        <w:rPr>
          <w:spacing w:val="-6"/>
          <w:lang w:val="pt-BR"/>
        </w:rPr>
        <w:t xml:space="preserve"> </w:t>
      </w:r>
      <w:r w:rsidRPr="00BA6CD7">
        <w:rPr>
          <w:lang w:val="pt-BR"/>
        </w:rPr>
        <w:t>Específico</w:t>
      </w:r>
      <w:r w:rsidRPr="00BA6CD7">
        <w:rPr>
          <w:spacing w:val="-6"/>
          <w:lang w:val="pt-BR"/>
        </w:rPr>
        <w:t xml:space="preserve"> </w:t>
      </w:r>
      <w:r w:rsidRPr="00BA6CD7">
        <w:rPr>
          <w:lang w:val="pt-BR"/>
        </w:rPr>
        <w:t>de</w:t>
      </w:r>
      <w:r w:rsidRPr="00BA6CD7">
        <w:rPr>
          <w:spacing w:val="-11"/>
          <w:lang w:val="pt-BR"/>
        </w:rPr>
        <w:t xml:space="preserve"> </w:t>
      </w:r>
      <w:r w:rsidRPr="00BA6CD7">
        <w:rPr>
          <w:lang w:val="pt-BR"/>
        </w:rPr>
        <w:t>servidores</w:t>
      </w:r>
      <w:r w:rsidRPr="00BA6CD7">
        <w:rPr>
          <w:spacing w:val="-5"/>
          <w:lang w:val="pt-BR"/>
        </w:rPr>
        <w:t xml:space="preserve"> </w:t>
      </w:r>
      <w:r w:rsidRPr="00BA6CD7">
        <w:rPr>
          <w:lang w:val="pt-BR"/>
        </w:rPr>
        <w:t>da</w:t>
      </w:r>
      <w:r w:rsidRPr="00BA6CD7">
        <w:rPr>
          <w:spacing w:val="-4"/>
          <w:lang w:val="pt-BR"/>
        </w:rPr>
        <w:t xml:space="preserve"> </w:t>
      </w:r>
      <w:r w:rsidRPr="00BA6CD7">
        <w:rPr>
          <w:lang w:val="pt-BR"/>
        </w:rPr>
        <w:t>ANS.</w:t>
      </w:r>
    </w:p>
    <w:p w:rsidR="000A5366" w:rsidRPr="00BA6CD7" w:rsidRDefault="000A5366" w:rsidP="000A5366">
      <w:pPr>
        <w:pStyle w:val="Corpodetexto"/>
        <w:spacing w:before="10"/>
        <w:rPr>
          <w:sz w:val="19"/>
          <w:lang w:val="pt-BR"/>
        </w:rPr>
      </w:pPr>
    </w:p>
    <w:p w:rsidR="000A5366" w:rsidRDefault="000A5366" w:rsidP="000A5366">
      <w:pPr>
        <w:pStyle w:val="Corpodetexto"/>
        <w:spacing w:before="1"/>
        <w:ind w:left="178" w:right="158"/>
        <w:jc w:val="both"/>
        <w:rPr>
          <w:lang w:val="pt-BR"/>
        </w:rPr>
      </w:pPr>
      <w:r w:rsidRPr="00BA6CD7">
        <w:rPr>
          <w:lang w:val="pt-BR"/>
        </w:rPr>
        <w:t xml:space="preserve">Art. </w:t>
      </w:r>
      <w:r w:rsidR="00124248">
        <w:rPr>
          <w:lang w:val="pt-BR"/>
        </w:rPr>
        <w:t>9º</w:t>
      </w:r>
      <w:r w:rsidRPr="00BA6CD7">
        <w:rPr>
          <w:lang w:val="pt-BR"/>
        </w:rPr>
        <w:t>. Compete ao Gerente de Projeto, no âmbito das experiências-piloto de cada unidade participante:</w:t>
      </w:r>
    </w:p>
    <w:p w:rsidR="000A5366" w:rsidRDefault="000A5366" w:rsidP="000A5366">
      <w:pPr>
        <w:pStyle w:val="Corpodetexto"/>
        <w:spacing w:before="1"/>
        <w:ind w:left="178" w:right="158"/>
        <w:jc w:val="both"/>
        <w:rPr>
          <w:lang w:val="pt-BR"/>
        </w:rPr>
      </w:pPr>
    </w:p>
    <w:p w:rsidR="000A5366" w:rsidRDefault="000A5366" w:rsidP="000A5366">
      <w:pPr>
        <w:pStyle w:val="Corpodetexto"/>
        <w:ind w:left="178" w:right="157"/>
        <w:jc w:val="both"/>
        <w:rPr>
          <w:lang w:val="pt-BR"/>
        </w:rPr>
      </w:pPr>
      <w:r w:rsidRPr="00382461">
        <w:rPr>
          <w:lang w:val="pt-BR"/>
        </w:rPr>
        <w:t>I – estabelecer as atividades e prazos a serem alcançados, observados os parâmetros da razoabilidade, e em consenso com os servidores.</w:t>
      </w:r>
    </w:p>
    <w:p w:rsidR="000A5366" w:rsidRPr="00BA6CD7" w:rsidRDefault="000A5366" w:rsidP="000A5366">
      <w:pPr>
        <w:pStyle w:val="Corpodetexto"/>
        <w:spacing w:before="1"/>
        <w:ind w:left="178" w:right="158"/>
        <w:jc w:val="both"/>
        <w:rPr>
          <w:lang w:val="pt-BR"/>
        </w:rPr>
      </w:pPr>
    </w:p>
    <w:p w:rsidR="000A5366" w:rsidRDefault="000A5366" w:rsidP="00382461">
      <w:pPr>
        <w:pStyle w:val="PargrafodaLista"/>
        <w:tabs>
          <w:tab w:val="left" w:pos="349"/>
        </w:tabs>
        <w:spacing w:before="1"/>
        <w:ind w:right="156"/>
        <w:rPr>
          <w:sz w:val="20"/>
          <w:lang w:val="pt-BR"/>
        </w:rPr>
      </w:pPr>
      <w:r>
        <w:rPr>
          <w:sz w:val="20"/>
          <w:lang w:val="pt-BR"/>
        </w:rPr>
        <w:t xml:space="preserve">II </w:t>
      </w:r>
      <w:r w:rsidRPr="00BA6CD7">
        <w:rPr>
          <w:sz w:val="20"/>
          <w:lang w:val="pt-BR"/>
        </w:rPr>
        <w:t>- coordenar, controlar e avaliar as atividades relacionadas ao Teletrabalho em conformidade com as diretrizes</w:t>
      </w:r>
      <w:r w:rsidRPr="00BA6CD7">
        <w:rPr>
          <w:spacing w:val="-20"/>
          <w:sz w:val="20"/>
          <w:lang w:val="pt-BR"/>
        </w:rPr>
        <w:t xml:space="preserve"> </w:t>
      </w:r>
      <w:r w:rsidRPr="00BA6CD7">
        <w:rPr>
          <w:sz w:val="20"/>
          <w:lang w:val="pt-BR"/>
        </w:rPr>
        <w:t>estabelecidas</w:t>
      </w:r>
      <w:r w:rsidR="00660487">
        <w:rPr>
          <w:sz w:val="20"/>
          <w:lang w:val="pt-BR"/>
        </w:rPr>
        <w:t xml:space="preserve"> nesta portaria</w:t>
      </w:r>
      <w:r w:rsidRPr="00BA6CD7">
        <w:rPr>
          <w:sz w:val="20"/>
          <w:lang w:val="pt-BR"/>
        </w:rPr>
        <w:t>;</w:t>
      </w:r>
    </w:p>
    <w:p w:rsidR="000A5366" w:rsidRDefault="000A5366" w:rsidP="00382461">
      <w:pPr>
        <w:pStyle w:val="PargrafodaLista"/>
        <w:tabs>
          <w:tab w:val="left" w:pos="349"/>
        </w:tabs>
        <w:spacing w:before="1"/>
        <w:ind w:right="156"/>
        <w:rPr>
          <w:sz w:val="20"/>
          <w:lang w:val="pt-BR"/>
        </w:rPr>
      </w:pPr>
    </w:p>
    <w:p w:rsidR="000A5366" w:rsidRDefault="000A5366" w:rsidP="00382461">
      <w:pPr>
        <w:pStyle w:val="PargrafodaLista"/>
        <w:tabs>
          <w:tab w:val="left" w:pos="349"/>
        </w:tabs>
        <w:spacing w:before="1"/>
        <w:ind w:right="156"/>
        <w:rPr>
          <w:sz w:val="20"/>
          <w:lang w:val="pt-BR"/>
        </w:rPr>
      </w:pPr>
      <w:r>
        <w:rPr>
          <w:sz w:val="20"/>
          <w:lang w:val="pt-BR"/>
        </w:rPr>
        <w:t xml:space="preserve">III </w:t>
      </w:r>
      <w:r w:rsidR="00660487">
        <w:rPr>
          <w:sz w:val="20"/>
          <w:lang w:val="pt-BR"/>
        </w:rPr>
        <w:t>–</w:t>
      </w:r>
      <w:r w:rsidRPr="00CD69C1">
        <w:rPr>
          <w:sz w:val="20"/>
          <w:lang w:val="pt-BR"/>
        </w:rPr>
        <w:t xml:space="preserve"> analisar os resultados das suas respectivas unidades</w:t>
      </w:r>
      <w:r w:rsidRPr="00CD69C1">
        <w:rPr>
          <w:spacing w:val="-40"/>
          <w:sz w:val="20"/>
          <w:lang w:val="pt-BR"/>
        </w:rPr>
        <w:t xml:space="preserve"> </w:t>
      </w:r>
      <w:r w:rsidRPr="00CD69C1">
        <w:rPr>
          <w:sz w:val="20"/>
          <w:lang w:val="pt-BR"/>
        </w:rPr>
        <w:t>participantes;</w:t>
      </w:r>
      <w:r>
        <w:rPr>
          <w:sz w:val="20"/>
          <w:lang w:val="pt-BR"/>
        </w:rPr>
        <w:t xml:space="preserve"> </w:t>
      </w:r>
    </w:p>
    <w:p w:rsidR="000A5366" w:rsidRDefault="000A5366" w:rsidP="00382461">
      <w:pPr>
        <w:pStyle w:val="PargrafodaLista"/>
        <w:tabs>
          <w:tab w:val="left" w:pos="349"/>
        </w:tabs>
        <w:spacing w:before="1"/>
        <w:ind w:right="156"/>
        <w:rPr>
          <w:sz w:val="20"/>
          <w:lang w:val="pt-BR"/>
        </w:rPr>
      </w:pPr>
    </w:p>
    <w:p w:rsidR="000A5366" w:rsidRDefault="000A5366" w:rsidP="00382461">
      <w:pPr>
        <w:pStyle w:val="PargrafodaLista"/>
        <w:tabs>
          <w:tab w:val="left" w:pos="349"/>
        </w:tabs>
        <w:spacing w:before="1"/>
        <w:ind w:right="156"/>
        <w:rPr>
          <w:sz w:val="20"/>
          <w:lang w:val="pt-BR"/>
        </w:rPr>
      </w:pPr>
      <w:r>
        <w:rPr>
          <w:sz w:val="20"/>
          <w:lang w:val="pt-BR"/>
        </w:rPr>
        <w:t xml:space="preserve">IV </w:t>
      </w:r>
      <w:r w:rsidRPr="00BA6CD7">
        <w:rPr>
          <w:sz w:val="20"/>
          <w:lang w:val="pt-BR"/>
        </w:rPr>
        <w:t xml:space="preserve">- analisar sugestões e propor à </w:t>
      </w:r>
      <w:r>
        <w:rPr>
          <w:sz w:val="20"/>
          <w:lang w:val="pt-BR"/>
        </w:rPr>
        <w:t>Diretoria de Fiscalização</w:t>
      </w:r>
      <w:r w:rsidRPr="00BA6CD7">
        <w:rPr>
          <w:sz w:val="20"/>
          <w:lang w:val="pt-BR"/>
        </w:rPr>
        <w:t xml:space="preserve"> medidas que visem à racionalização e à simplificação dos procedimentos relacionados à</w:t>
      </w:r>
      <w:r w:rsidRPr="00BA6CD7">
        <w:rPr>
          <w:spacing w:val="-44"/>
          <w:sz w:val="20"/>
          <w:lang w:val="pt-BR"/>
        </w:rPr>
        <w:t xml:space="preserve"> </w:t>
      </w:r>
      <w:r w:rsidRPr="00BA6CD7">
        <w:rPr>
          <w:sz w:val="20"/>
          <w:lang w:val="pt-BR"/>
        </w:rPr>
        <w:t>experiência-piloto;</w:t>
      </w:r>
      <w:r>
        <w:rPr>
          <w:sz w:val="20"/>
          <w:lang w:val="pt-BR"/>
        </w:rPr>
        <w:t xml:space="preserve"> </w:t>
      </w:r>
    </w:p>
    <w:p w:rsidR="000A5366" w:rsidRDefault="000A5366" w:rsidP="00382461">
      <w:pPr>
        <w:pStyle w:val="PargrafodaLista"/>
        <w:tabs>
          <w:tab w:val="left" w:pos="349"/>
        </w:tabs>
        <w:spacing w:before="1"/>
        <w:ind w:right="156"/>
        <w:rPr>
          <w:sz w:val="20"/>
          <w:lang w:val="pt-BR"/>
        </w:rPr>
      </w:pPr>
    </w:p>
    <w:p w:rsidR="000A5366" w:rsidRDefault="000A5366" w:rsidP="00382461">
      <w:pPr>
        <w:pStyle w:val="PargrafodaLista"/>
        <w:tabs>
          <w:tab w:val="left" w:pos="349"/>
        </w:tabs>
        <w:spacing w:before="1"/>
        <w:ind w:right="156"/>
        <w:rPr>
          <w:spacing w:val="-39"/>
          <w:sz w:val="20"/>
          <w:lang w:val="pt-BR"/>
        </w:rPr>
      </w:pPr>
      <w:r>
        <w:rPr>
          <w:sz w:val="20"/>
          <w:lang w:val="pt-BR"/>
        </w:rPr>
        <w:t xml:space="preserve">V - </w:t>
      </w:r>
      <w:r w:rsidRPr="00BA6CD7">
        <w:rPr>
          <w:sz w:val="20"/>
          <w:lang w:val="pt-BR"/>
        </w:rPr>
        <w:t>supervisionar as respectivas áreas na aplicação e na disseminação dos procedimentos relacionados às métricas de aferição de produtividade;</w:t>
      </w:r>
      <w:r w:rsidRPr="00BA6CD7">
        <w:rPr>
          <w:spacing w:val="-39"/>
          <w:sz w:val="20"/>
          <w:lang w:val="pt-BR"/>
        </w:rPr>
        <w:t xml:space="preserve"> </w:t>
      </w:r>
    </w:p>
    <w:p w:rsidR="000A5366" w:rsidRDefault="000A5366" w:rsidP="00382461">
      <w:pPr>
        <w:pStyle w:val="PargrafodaLista"/>
        <w:tabs>
          <w:tab w:val="left" w:pos="349"/>
        </w:tabs>
        <w:spacing w:before="1"/>
        <w:ind w:right="156"/>
        <w:rPr>
          <w:spacing w:val="-39"/>
          <w:sz w:val="20"/>
          <w:lang w:val="pt-BR"/>
        </w:rPr>
      </w:pPr>
    </w:p>
    <w:p w:rsidR="000A5366" w:rsidRDefault="000A5366" w:rsidP="00382461">
      <w:pPr>
        <w:pStyle w:val="PargrafodaLista"/>
        <w:tabs>
          <w:tab w:val="left" w:pos="349"/>
        </w:tabs>
        <w:spacing w:before="1"/>
        <w:ind w:right="156"/>
        <w:rPr>
          <w:sz w:val="20"/>
          <w:lang w:val="pt-BR"/>
        </w:rPr>
      </w:pPr>
      <w:proofErr w:type="gramStart"/>
      <w:r>
        <w:rPr>
          <w:spacing w:val="-39"/>
          <w:sz w:val="20"/>
          <w:lang w:val="pt-BR"/>
        </w:rPr>
        <w:t xml:space="preserve">VI </w:t>
      </w:r>
      <w:r w:rsidR="00382461">
        <w:rPr>
          <w:spacing w:val="-39"/>
          <w:sz w:val="20"/>
          <w:lang w:val="pt-BR"/>
        </w:rPr>
        <w:t xml:space="preserve"> </w:t>
      </w:r>
      <w:r>
        <w:rPr>
          <w:spacing w:val="-39"/>
          <w:sz w:val="20"/>
          <w:lang w:val="pt-BR"/>
        </w:rPr>
        <w:t>-</w:t>
      </w:r>
      <w:proofErr w:type="gramEnd"/>
      <w:r>
        <w:rPr>
          <w:spacing w:val="-39"/>
          <w:sz w:val="20"/>
          <w:lang w:val="pt-BR"/>
        </w:rPr>
        <w:t xml:space="preserve"> </w:t>
      </w:r>
      <w:r w:rsidR="00382461">
        <w:rPr>
          <w:spacing w:val="-39"/>
          <w:sz w:val="20"/>
          <w:lang w:val="pt-BR"/>
        </w:rPr>
        <w:t xml:space="preserve"> </w:t>
      </w:r>
      <w:r w:rsidRPr="00BA6CD7">
        <w:rPr>
          <w:sz w:val="20"/>
          <w:lang w:val="pt-BR"/>
        </w:rPr>
        <w:t>aferir</w:t>
      </w:r>
      <w:r w:rsidRPr="00BA6CD7">
        <w:rPr>
          <w:spacing w:val="-6"/>
          <w:sz w:val="20"/>
          <w:lang w:val="pt-BR"/>
        </w:rPr>
        <w:t xml:space="preserve"> </w:t>
      </w:r>
      <w:r w:rsidRPr="00BA6CD7">
        <w:rPr>
          <w:sz w:val="20"/>
          <w:lang w:val="pt-BR"/>
        </w:rPr>
        <w:t>e</w:t>
      </w:r>
      <w:r w:rsidRPr="00BA6CD7">
        <w:rPr>
          <w:spacing w:val="-6"/>
          <w:sz w:val="20"/>
          <w:lang w:val="pt-BR"/>
        </w:rPr>
        <w:t xml:space="preserve"> </w:t>
      </w:r>
      <w:r w:rsidRPr="00BA6CD7">
        <w:rPr>
          <w:sz w:val="20"/>
          <w:lang w:val="pt-BR"/>
        </w:rPr>
        <w:t>monitorar</w:t>
      </w:r>
      <w:r w:rsidRPr="00BA6CD7">
        <w:rPr>
          <w:spacing w:val="-6"/>
          <w:sz w:val="20"/>
          <w:lang w:val="pt-BR"/>
        </w:rPr>
        <w:t xml:space="preserve"> </w:t>
      </w:r>
      <w:r w:rsidRPr="00BA6CD7">
        <w:rPr>
          <w:sz w:val="20"/>
          <w:lang w:val="pt-BR"/>
        </w:rPr>
        <w:t>o</w:t>
      </w:r>
      <w:r w:rsidRPr="00BA6CD7">
        <w:rPr>
          <w:spacing w:val="-6"/>
          <w:sz w:val="20"/>
          <w:lang w:val="pt-BR"/>
        </w:rPr>
        <w:t xml:space="preserve"> </w:t>
      </w:r>
      <w:r w:rsidRPr="00BA6CD7">
        <w:rPr>
          <w:sz w:val="20"/>
          <w:lang w:val="pt-BR"/>
        </w:rPr>
        <w:t>cumprimento</w:t>
      </w:r>
      <w:r w:rsidRPr="00BA6CD7">
        <w:rPr>
          <w:spacing w:val="-6"/>
          <w:sz w:val="20"/>
          <w:lang w:val="pt-BR"/>
        </w:rPr>
        <w:t xml:space="preserve"> </w:t>
      </w:r>
      <w:r w:rsidRPr="00BA6CD7">
        <w:rPr>
          <w:sz w:val="20"/>
          <w:lang w:val="pt-BR"/>
        </w:rPr>
        <w:t>das</w:t>
      </w:r>
      <w:r w:rsidRPr="00BA6CD7">
        <w:rPr>
          <w:spacing w:val="-5"/>
          <w:sz w:val="20"/>
          <w:lang w:val="pt-BR"/>
        </w:rPr>
        <w:t xml:space="preserve"> </w:t>
      </w:r>
      <w:r w:rsidRPr="00BA6CD7">
        <w:rPr>
          <w:sz w:val="20"/>
          <w:lang w:val="pt-BR"/>
        </w:rPr>
        <w:t>metas</w:t>
      </w:r>
      <w:r w:rsidRPr="00BA6CD7">
        <w:rPr>
          <w:spacing w:val="-5"/>
          <w:sz w:val="20"/>
          <w:lang w:val="pt-BR"/>
        </w:rPr>
        <w:t xml:space="preserve"> </w:t>
      </w:r>
      <w:r w:rsidRPr="00BA6CD7">
        <w:rPr>
          <w:sz w:val="20"/>
          <w:lang w:val="pt-BR"/>
        </w:rPr>
        <w:t>e</w:t>
      </w:r>
      <w:r w:rsidRPr="00BA6CD7">
        <w:rPr>
          <w:spacing w:val="-11"/>
          <w:sz w:val="20"/>
          <w:lang w:val="pt-BR"/>
        </w:rPr>
        <w:t xml:space="preserve"> </w:t>
      </w:r>
      <w:r w:rsidRPr="00BA6CD7">
        <w:rPr>
          <w:sz w:val="20"/>
          <w:lang w:val="pt-BR"/>
        </w:rPr>
        <w:t>indicadores</w:t>
      </w:r>
      <w:r w:rsidRPr="00BA6CD7">
        <w:rPr>
          <w:spacing w:val="-5"/>
          <w:sz w:val="20"/>
          <w:lang w:val="pt-BR"/>
        </w:rPr>
        <w:t xml:space="preserve"> </w:t>
      </w:r>
      <w:r w:rsidRPr="00BA6CD7">
        <w:rPr>
          <w:sz w:val="20"/>
          <w:lang w:val="pt-BR"/>
        </w:rPr>
        <w:t>estabelecidos</w:t>
      </w:r>
      <w:r>
        <w:rPr>
          <w:sz w:val="20"/>
          <w:lang w:val="pt-BR"/>
        </w:rPr>
        <w:t xml:space="preserve">; </w:t>
      </w:r>
    </w:p>
    <w:p w:rsidR="000A5366" w:rsidRDefault="000A5366" w:rsidP="00382461">
      <w:pPr>
        <w:pStyle w:val="PargrafodaLista"/>
        <w:tabs>
          <w:tab w:val="left" w:pos="349"/>
        </w:tabs>
        <w:spacing w:before="1"/>
        <w:ind w:right="156"/>
        <w:rPr>
          <w:sz w:val="20"/>
          <w:lang w:val="pt-BR"/>
        </w:rPr>
      </w:pPr>
    </w:p>
    <w:p w:rsidR="000A5366" w:rsidRDefault="000A5366" w:rsidP="00382461">
      <w:pPr>
        <w:pStyle w:val="PargrafodaLista"/>
        <w:tabs>
          <w:tab w:val="left" w:pos="349"/>
        </w:tabs>
        <w:spacing w:before="1"/>
        <w:ind w:right="156"/>
        <w:rPr>
          <w:sz w:val="20"/>
          <w:lang w:val="pt-BR"/>
        </w:rPr>
      </w:pPr>
      <w:r>
        <w:rPr>
          <w:sz w:val="20"/>
          <w:lang w:val="pt-BR"/>
        </w:rPr>
        <w:t xml:space="preserve">VII - </w:t>
      </w:r>
      <w:r w:rsidRPr="00BA6CD7">
        <w:rPr>
          <w:sz w:val="20"/>
          <w:lang w:val="pt-BR"/>
        </w:rPr>
        <w:t>organizar a escala de trabalho dos servidores integrantes do teletrabalho de forma a que não haja prejuízo ao atendimento do público interno e externo da</w:t>
      </w:r>
      <w:r w:rsidRPr="00BA6CD7">
        <w:rPr>
          <w:spacing w:val="-2"/>
          <w:sz w:val="20"/>
          <w:lang w:val="pt-BR"/>
        </w:rPr>
        <w:t xml:space="preserve"> </w:t>
      </w:r>
      <w:r w:rsidRPr="00BA6CD7">
        <w:rPr>
          <w:sz w:val="20"/>
          <w:lang w:val="pt-BR"/>
        </w:rPr>
        <w:t>unidade.</w:t>
      </w:r>
    </w:p>
    <w:p w:rsidR="000A5366" w:rsidRDefault="000A5366" w:rsidP="00382461">
      <w:pPr>
        <w:pStyle w:val="PargrafodaLista"/>
        <w:tabs>
          <w:tab w:val="left" w:pos="349"/>
        </w:tabs>
        <w:spacing w:before="1"/>
        <w:ind w:right="156"/>
        <w:rPr>
          <w:sz w:val="20"/>
          <w:lang w:val="pt-BR"/>
        </w:rPr>
      </w:pPr>
    </w:p>
    <w:p w:rsidR="000A5366" w:rsidRDefault="000A5366" w:rsidP="00382461">
      <w:pPr>
        <w:pStyle w:val="PargrafodaLista"/>
        <w:tabs>
          <w:tab w:val="left" w:pos="349"/>
        </w:tabs>
        <w:spacing w:before="1"/>
        <w:ind w:right="156"/>
        <w:rPr>
          <w:sz w:val="20"/>
          <w:lang w:val="pt-BR"/>
        </w:rPr>
      </w:pPr>
      <w:r>
        <w:rPr>
          <w:sz w:val="20"/>
          <w:lang w:val="pt-BR"/>
        </w:rPr>
        <w:t xml:space="preserve">VIII </w:t>
      </w:r>
      <w:r w:rsidRPr="00BA6CD7">
        <w:rPr>
          <w:sz w:val="20"/>
          <w:lang w:val="pt-BR"/>
        </w:rPr>
        <w:t xml:space="preserve">- consolidar e apresentar relatórios de acompanhamento periódico e de avaliação da experiência-piloto à </w:t>
      </w:r>
      <w:r>
        <w:rPr>
          <w:sz w:val="20"/>
          <w:lang w:val="pt-BR"/>
        </w:rPr>
        <w:t xml:space="preserve">Diretoria de Fiscalização; </w:t>
      </w:r>
    </w:p>
    <w:p w:rsidR="000A5366" w:rsidRDefault="000A5366" w:rsidP="00382461">
      <w:pPr>
        <w:pStyle w:val="PargrafodaLista"/>
        <w:tabs>
          <w:tab w:val="left" w:pos="349"/>
        </w:tabs>
        <w:spacing w:before="1"/>
        <w:ind w:right="156"/>
        <w:rPr>
          <w:sz w:val="20"/>
          <w:lang w:val="pt-BR"/>
        </w:rPr>
      </w:pPr>
    </w:p>
    <w:p w:rsidR="000A5366" w:rsidRDefault="000A5366" w:rsidP="00382461">
      <w:pPr>
        <w:pStyle w:val="PargrafodaLista"/>
        <w:tabs>
          <w:tab w:val="left" w:pos="349"/>
        </w:tabs>
        <w:spacing w:before="1"/>
        <w:ind w:right="156"/>
        <w:rPr>
          <w:sz w:val="20"/>
          <w:lang w:val="pt-BR"/>
        </w:rPr>
      </w:pPr>
      <w:r>
        <w:rPr>
          <w:sz w:val="20"/>
          <w:lang w:val="pt-BR"/>
        </w:rPr>
        <w:t xml:space="preserve">IX - </w:t>
      </w:r>
      <w:r w:rsidRPr="00BA6CD7">
        <w:rPr>
          <w:sz w:val="20"/>
          <w:lang w:val="pt-BR"/>
        </w:rPr>
        <w:t>acompanhar mensalmente o atingimento das metas por cada servidor em regime de teletrabalho, inclusive para fins do disposto no art. 1</w:t>
      </w:r>
      <w:r>
        <w:rPr>
          <w:sz w:val="20"/>
          <w:lang w:val="pt-BR"/>
        </w:rPr>
        <w:t>4</w:t>
      </w:r>
      <w:r w:rsidRPr="00BA6CD7">
        <w:rPr>
          <w:sz w:val="20"/>
          <w:lang w:val="pt-BR"/>
        </w:rPr>
        <w:t>, inciso I, alíneas a</w:t>
      </w:r>
      <w:r w:rsidR="00B02FCD">
        <w:rPr>
          <w:sz w:val="20"/>
          <w:lang w:val="pt-BR"/>
        </w:rPr>
        <w:t xml:space="preserve">, </w:t>
      </w:r>
      <w:r w:rsidRPr="00BA6CD7">
        <w:rPr>
          <w:sz w:val="20"/>
          <w:lang w:val="pt-BR"/>
        </w:rPr>
        <w:t>b</w:t>
      </w:r>
      <w:r w:rsidR="00B02FCD">
        <w:rPr>
          <w:sz w:val="20"/>
          <w:lang w:val="pt-BR"/>
        </w:rPr>
        <w:t xml:space="preserve"> e c.</w:t>
      </w:r>
    </w:p>
    <w:p w:rsidR="000A5366" w:rsidRDefault="000A5366" w:rsidP="00382461">
      <w:pPr>
        <w:tabs>
          <w:tab w:val="left" w:pos="518"/>
        </w:tabs>
        <w:ind w:right="156"/>
        <w:jc w:val="both"/>
        <w:rPr>
          <w:sz w:val="20"/>
          <w:lang w:val="pt-BR"/>
        </w:rPr>
      </w:pPr>
    </w:p>
    <w:p w:rsidR="000A5366" w:rsidRDefault="000A5366" w:rsidP="00382461">
      <w:pPr>
        <w:tabs>
          <w:tab w:val="left" w:pos="376"/>
        </w:tabs>
        <w:spacing w:before="1"/>
        <w:ind w:left="142" w:right="156"/>
        <w:jc w:val="both"/>
        <w:rPr>
          <w:sz w:val="20"/>
          <w:lang w:val="pt-BR"/>
        </w:rPr>
      </w:pPr>
      <w:r>
        <w:rPr>
          <w:sz w:val="20"/>
          <w:lang w:val="pt-BR"/>
        </w:rPr>
        <w:t xml:space="preserve">X - </w:t>
      </w:r>
      <w:r w:rsidRPr="00992E6E">
        <w:rPr>
          <w:sz w:val="20"/>
          <w:lang w:val="pt-BR"/>
        </w:rPr>
        <w:t>manter registros específicos de dispensa formal de ponto dos servidores em regime de Teletrabalho,</w:t>
      </w:r>
      <w:r w:rsidRPr="00992E6E">
        <w:rPr>
          <w:spacing w:val="-5"/>
          <w:sz w:val="20"/>
          <w:lang w:val="pt-BR"/>
        </w:rPr>
        <w:t xml:space="preserve"> </w:t>
      </w:r>
      <w:r w:rsidRPr="00992E6E">
        <w:rPr>
          <w:sz w:val="20"/>
          <w:lang w:val="pt-BR"/>
        </w:rPr>
        <w:t>para</w:t>
      </w:r>
      <w:r w:rsidRPr="00992E6E">
        <w:rPr>
          <w:spacing w:val="-4"/>
          <w:sz w:val="20"/>
          <w:lang w:val="pt-BR"/>
        </w:rPr>
        <w:t xml:space="preserve"> </w:t>
      </w:r>
      <w:r w:rsidRPr="00992E6E">
        <w:rPr>
          <w:sz w:val="20"/>
          <w:lang w:val="pt-BR"/>
        </w:rPr>
        <w:t>o</w:t>
      </w:r>
      <w:r w:rsidRPr="00992E6E">
        <w:rPr>
          <w:spacing w:val="-6"/>
          <w:sz w:val="20"/>
          <w:lang w:val="pt-BR"/>
        </w:rPr>
        <w:t xml:space="preserve"> </w:t>
      </w:r>
      <w:r w:rsidRPr="00992E6E">
        <w:rPr>
          <w:sz w:val="20"/>
          <w:lang w:val="pt-BR"/>
        </w:rPr>
        <w:t>período</w:t>
      </w:r>
      <w:r w:rsidRPr="00992E6E">
        <w:rPr>
          <w:spacing w:val="-6"/>
          <w:sz w:val="20"/>
          <w:lang w:val="pt-BR"/>
        </w:rPr>
        <w:t xml:space="preserve"> </w:t>
      </w:r>
      <w:r w:rsidRPr="00992E6E">
        <w:rPr>
          <w:sz w:val="20"/>
          <w:lang w:val="pt-BR"/>
        </w:rPr>
        <w:t>de</w:t>
      </w:r>
      <w:r w:rsidRPr="00992E6E">
        <w:rPr>
          <w:spacing w:val="-6"/>
          <w:sz w:val="20"/>
          <w:lang w:val="pt-BR"/>
        </w:rPr>
        <w:t xml:space="preserve"> </w:t>
      </w:r>
      <w:r w:rsidRPr="00992E6E">
        <w:rPr>
          <w:sz w:val="20"/>
          <w:lang w:val="pt-BR"/>
        </w:rPr>
        <w:t>realização</w:t>
      </w:r>
      <w:r w:rsidRPr="00992E6E">
        <w:rPr>
          <w:spacing w:val="-6"/>
          <w:sz w:val="20"/>
          <w:lang w:val="pt-BR"/>
        </w:rPr>
        <w:t xml:space="preserve"> </w:t>
      </w:r>
      <w:r w:rsidRPr="00992E6E">
        <w:rPr>
          <w:sz w:val="20"/>
          <w:lang w:val="pt-BR"/>
        </w:rPr>
        <w:t>de</w:t>
      </w:r>
      <w:r w:rsidRPr="00992E6E">
        <w:rPr>
          <w:spacing w:val="-6"/>
          <w:sz w:val="20"/>
          <w:lang w:val="pt-BR"/>
        </w:rPr>
        <w:t xml:space="preserve"> </w:t>
      </w:r>
      <w:r w:rsidRPr="00992E6E">
        <w:rPr>
          <w:sz w:val="20"/>
          <w:lang w:val="pt-BR"/>
        </w:rPr>
        <w:t>trabalhos</w:t>
      </w:r>
      <w:r w:rsidRPr="00992E6E">
        <w:rPr>
          <w:spacing w:val="-5"/>
          <w:sz w:val="20"/>
          <w:lang w:val="pt-BR"/>
        </w:rPr>
        <w:t xml:space="preserve"> </w:t>
      </w:r>
      <w:r w:rsidRPr="00992E6E">
        <w:rPr>
          <w:sz w:val="20"/>
          <w:lang w:val="pt-BR"/>
        </w:rPr>
        <w:t>fora</w:t>
      </w:r>
      <w:r w:rsidRPr="00992E6E">
        <w:rPr>
          <w:spacing w:val="-4"/>
          <w:sz w:val="20"/>
          <w:lang w:val="pt-BR"/>
        </w:rPr>
        <w:t xml:space="preserve"> </w:t>
      </w:r>
      <w:r w:rsidRPr="00992E6E">
        <w:rPr>
          <w:sz w:val="20"/>
          <w:lang w:val="pt-BR"/>
        </w:rPr>
        <w:t>das</w:t>
      </w:r>
      <w:r w:rsidRPr="00992E6E">
        <w:rPr>
          <w:spacing w:val="-5"/>
          <w:sz w:val="20"/>
          <w:lang w:val="pt-BR"/>
        </w:rPr>
        <w:t xml:space="preserve"> </w:t>
      </w:r>
      <w:r w:rsidRPr="00992E6E">
        <w:rPr>
          <w:sz w:val="20"/>
          <w:lang w:val="pt-BR"/>
        </w:rPr>
        <w:t>dependências</w:t>
      </w:r>
      <w:r w:rsidRPr="00992E6E">
        <w:rPr>
          <w:spacing w:val="-5"/>
          <w:sz w:val="20"/>
          <w:lang w:val="pt-BR"/>
        </w:rPr>
        <w:t xml:space="preserve"> </w:t>
      </w:r>
      <w:r w:rsidRPr="00992E6E">
        <w:rPr>
          <w:sz w:val="20"/>
          <w:lang w:val="pt-BR"/>
        </w:rPr>
        <w:t>da</w:t>
      </w:r>
      <w:r w:rsidRPr="00992E6E">
        <w:rPr>
          <w:spacing w:val="-4"/>
          <w:sz w:val="20"/>
          <w:lang w:val="pt-BR"/>
        </w:rPr>
        <w:t xml:space="preserve"> </w:t>
      </w:r>
      <w:r w:rsidRPr="00992E6E">
        <w:rPr>
          <w:sz w:val="20"/>
          <w:lang w:val="pt-BR"/>
        </w:rPr>
        <w:t>ANS</w:t>
      </w:r>
      <w:r w:rsidR="00660487">
        <w:rPr>
          <w:sz w:val="20"/>
          <w:lang w:val="pt-BR"/>
        </w:rPr>
        <w:t>.</w:t>
      </w:r>
    </w:p>
    <w:p w:rsidR="00382461" w:rsidRPr="00992E6E" w:rsidRDefault="00382461" w:rsidP="00382461">
      <w:pPr>
        <w:tabs>
          <w:tab w:val="left" w:pos="376"/>
        </w:tabs>
        <w:spacing w:before="1"/>
        <w:ind w:left="142" w:right="156"/>
        <w:jc w:val="both"/>
        <w:rPr>
          <w:sz w:val="20"/>
          <w:lang w:val="pt-BR"/>
        </w:rPr>
      </w:pPr>
    </w:p>
    <w:p w:rsidR="000A5366" w:rsidRPr="00382461" w:rsidRDefault="000A5366" w:rsidP="000A5366">
      <w:pPr>
        <w:pStyle w:val="Corpodetexto"/>
        <w:ind w:left="178" w:right="157"/>
        <w:jc w:val="both"/>
        <w:rPr>
          <w:lang w:val="pt-BR"/>
        </w:rPr>
      </w:pPr>
      <w:r w:rsidRPr="00382461">
        <w:rPr>
          <w:lang w:val="pt-BR"/>
        </w:rPr>
        <w:t xml:space="preserve">§ 1º - </w:t>
      </w:r>
      <w:r w:rsidRPr="00382461">
        <w:rPr>
          <w:rFonts w:eastAsiaTheme="minorHAnsi"/>
          <w:lang w:val="pt-BR"/>
        </w:rPr>
        <w:t>O Gerente de Projeto poderá ser o gestor da área, ou outro servidor lotado na mesma unidade.</w:t>
      </w:r>
    </w:p>
    <w:p w:rsidR="000A5366" w:rsidRPr="00382461" w:rsidRDefault="000A5366" w:rsidP="000A5366">
      <w:pPr>
        <w:pStyle w:val="Corpodetexto"/>
        <w:ind w:left="178" w:right="157"/>
        <w:jc w:val="both"/>
        <w:rPr>
          <w:lang w:val="pt-BR"/>
        </w:rPr>
      </w:pPr>
    </w:p>
    <w:p w:rsidR="000A5366" w:rsidRPr="00382461" w:rsidRDefault="000A5366" w:rsidP="000A5366">
      <w:pPr>
        <w:pStyle w:val="Corpodetexto"/>
        <w:spacing w:before="1"/>
        <w:ind w:left="178" w:right="156"/>
        <w:jc w:val="both"/>
        <w:rPr>
          <w:lang w:val="pt-BR"/>
        </w:rPr>
      </w:pPr>
      <w:r w:rsidRPr="00382461">
        <w:rPr>
          <w:lang w:val="pt-BR"/>
        </w:rPr>
        <w:t>§ 2º - Os gerentes de projeto poderão definir uma escala de revezamento diário, semanal e/ou mensal entre os servidores participantes do teletrabalho, a fim de manter o pleno atendimento ao público interno e/ou externo.</w:t>
      </w:r>
    </w:p>
    <w:p w:rsidR="000A5366" w:rsidRPr="00382461" w:rsidRDefault="000A5366" w:rsidP="000A5366">
      <w:pPr>
        <w:pStyle w:val="Corpodetexto"/>
        <w:spacing w:before="10"/>
        <w:jc w:val="both"/>
        <w:rPr>
          <w:sz w:val="19"/>
          <w:lang w:val="pt-BR"/>
        </w:rPr>
      </w:pPr>
    </w:p>
    <w:p w:rsidR="000A5366" w:rsidRPr="00BA6CD7" w:rsidRDefault="000A5366" w:rsidP="000A5366">
      <w:pPr>
        <w:pStyle w:val="Corpodetexto"/>
        <w:spacing w:before="1"/>
        <w:ind w:left="178" w:right="156"/>
        <w:jc w:val="both"/>
        <w:rPr>
          <w:lang w:val="pt-BR"/>
        </w:rPr>
      </w:pPr>
      <w:r w:rsidRPr="00382461">
        <w:rPr>
          <w:lang w:val="pt-BR"/>
        </w:rPr>
        <w:t xml:space="preserve">§ 3º - </w:t>
      </w:r>
      <w:r w:rsidR="00382461">
        <w:rPr>
          <w:lang w:val="pt-BR"/>
        </w:rPr>
        <w:t>O</w:t>
      </w:r>
      <w:r w:rsidRPr="00382461">
        <w:rPr>
          <w:lang w:val="pt-BR"/>
        </w:rPr>
        <w:t xml:space="preserve"> aumento de produtividade previsto no artigo 3º, parágrafo 3º desta </w:t>
      </w:r>
      <w:r w:rsidR="001F7F49">
        <w:rPr>
          <w:lang w:val="pt-BR"/>
        </w:rPr>
        <w:t>Portaria</w:t>
      </w:r>
      <w:r w:rsidRPr="00382461">
        <w:rPr>
          <w:lang w:val="pt-BR"/>
        </w:rPr>
        <w:t xml:space="preserve"> será exigido apenas para o período trabalhado fora das dependências da ANS, ou seja, em regime de teletrabalho.</w:t>
      </w:r>
    </w:p>
    <w:p w:rsidR="009A43DA" w:rsidRPr="00BA6CD7" w:rsidRDefault="009A43DA" w:rsidP="000A5366">
      <w:pPr>
        <w:pStyle w:val="Corpodetexto"/>
        <w:ind w:left="178" w:right="157"/>
        <w:jc w:val="both"/>
        <w:rPr>
          <w:lang w:val="pt-BR"/>
        </w:rPr>
      </w:pPr>
    </w:p>
    <w:p w:rsidR="000A5366" w:rsidRPr="00BA6CD7" w:rsidRDefault="000A5366" w:rsidP="000A5366">
      <w:pPr>
        <w:pStyle w:val="Corpodetexto"/>
        <w:rPr>
          <w:lang w:val="pt-BR"/>
        </w:rPr>
      </w:pPr>
    </w:p>
    <w:p w:rsidR="000A5366" w:rsidRPr="00BA6CD7" w:rsidRDefault="000A5366" w:rsidP="000A5366">
      <w:pPr>
        <w:pStyle w:val="Ttulo3"/>
        <w:spacing w:before="64"/>
        <w:ind w:left="2954"/>
        <w:rPr>
          <w:lang w:val="pt-BR"/>
        </w:rPr>
      </w:pPr>
      <w:r w:rsidRPr="00BA6CD7">
        <w:rPr>
          <w:lang w:val="pt-BR"/>
        </w:rPr>
        <w:t xml:space="preserve">Seção </w:t>
      </w:r>
      <w:r>
        <w:rPr>
          <w:lang w:val="pt-BR"/>
        </w:rPr>
        <w:t>II</w:t>
      </w:r>
    </w:p>
    <w:p w:rsidR="000A5366" w:rsidRPr="00BA6CD7" w:rsidRDefault="000A5366" w:rsidP="000A5366">
      <w:pPr>
        <w:ind w:left="1247" w:right="1232"/>
        <w:jc w:val="center"/>
        <w:rPr>
          <w:b/>
          <w:sz w:val="20"/>
          <w:lang w:val="pt-BR"/>
        </w:rPr>
      </w:pPr>
      <w:r w:rsidRPr="00BA6CD7">
        <w:rPr>
          <w:b/>
          <w:sz w:val="20"/>
          <w:lang w:val="pt-BR"/>
        </w:rPr>
        <w:t>Da Inclusão de Atividades na Experiência-Piloto</w:t>
      </w:r>
    </w:p>
    <w:p w:rsidR="000A5366" w:rsidRPr="00BA6CD7" w:rsidRDefault="000A5366" w:rsidP="000A5366">
      <w:pPr>
        <w:pStyle w:val="Corpodetexto"/>
        <w:spacing w:before="10"/>
        <w:rPr>
          <w:b/>
          <w:sz w:val="19"/>
          <w:lang w:val="pt-BR"/>
        </w:rPr>
      </w:pPr>
    </w:p>
    <w:p w:rsidR="000A5366" w:rsidRPr="00BA6CD7" w:rsidRDefault="000A5366" w:rsidP="000A5366">
      <w:pPr>
        <w:pStyle w:val="Corpodetexto"/>
        <w:spacing w:before="1"/>
        <w:ind w:left="178" w:right="94"/>
        <w:rPr>
          <w:lang w:val="pt-BR"/>
        </w:rPr>
      </w:pPr>
      <w:r w:rsidRPr="00BA6CD7">
        <w:rPr>
          <w:lang w:val="pt-BR"/>
        </w:rPr>
        <w:t xml:space="preserve">Art. </w:t>
      </w:r>
      <w:r w:rsidR="00124248">
        <w:rPr>
          <w:lang w:val="pt-BR"/>
        </w:rPr>
        <w:t>10</w:t>
      </w:r>
      <w:r w:rsidRPr="00BA6CD7">
        <w:rPr>
          <w:lang w:val="pt-BR"/>
        </w:rPr>
        <w:t xml:space="preserve">. O </w:t>
      </w:r>
      <w:r>
        <w:rPr>
          <w:lang w:val="pt-BR"/>
        </w:rPr>
        <w:t xml:space="preserve">gerente de projeto </w:t>
      </w:r>
      <w:r w:rsidRPr="00BA6CD7">
        <w:rPr>
          <w:lang w:val="pt-BR"/>
        </w:rPr>
        <w:t>deverá apresentar Plano de Trabalho do qual conste os seguintes elementos:</w:t>
      </w:r>
    </w:p>
    <w:p w:rsidR="000A5366" w:rsidRPr="00BA6CD7" w:rsidRDefault="000A5366" w:rsidP="000A5366">
      <w:pPr>
        <w:pStyle w:val="Corpodetexto"/>
        <w:spacing w:before="10"/>
        <w:rPr>
          <w:sz w:val="19"/>
          <w:lang w:val="pt-BR"/>
        </w:rPr>
      </w:pPr>
    </w:p>
    <w:p w:rsidR="000A5366" w:rsidRPr="00BA6CD7" w:rsidRDefault="000A5366" w:rsidP="000A5366">
      <w:pPr>
        <w:pStyle w:val="PargrafodaLista"/>
        <w:numPr>
          <w:ilvl w:val="0"/>
          <w:numId w:val="1"/>
        </w:numPr>
        <w:tabs>
          <w:tab w:val="left" w:pos="465"/>
        </w:tabs>
        <w:ind w:left="464" w:hanging="286"/>
        <w:jc w:val="both"/>
        <w:rPr>
          <w:sz w:val="20"/>
          <w:lang w:val="pt-BR"/>
        </w:rPr>
      </w:pPr>
      <w:proofErr w:type="gramStart"/>
      <w:r w:rsidRPr="00BA6CD7">
        <w:rPr>
          <w:sz w:val="20"/>
          <w:lang w:val="pt-BR"/>
        </w:rPr>
        <w:lastRenderedPageBreak/>
        <w:t>detalhamento</w:t>
      </w:r>
      <w:proofErr w:type="gramEnd"/>
      <w:r w:rsidRPr="00BA6CD7">
        <w:rPr>
          <w:spacing w:val="-7"/>
          <w:sz w:val="20"/>
          <w:lang w:val="pt-BR"/>
        </w:rPr>
        <w:t xml:space="preserve"> </w:t>
      </w:r>
      <w:r w:rsidRPr="00BA6CD7">
        <w:rPr>
          <w:sz w:val="20"/>
          <w:lang w:val="pt-BR"/>
        </w:rPr>
        <w:t>das</w:t>
      </w:r>
      <w:r w:rsidRPr="00BA6CD7">
        <w:rPr>
          <w:spacing w:val="-6"/>
          <w:sz w:val="20"/>
          <w:lang w:val="pt-BR"/>
        </w:rPr>
        <w:t xml:space="preserve"> </w:t>
      </w:r>
      <w:r w:rsidRPr="00BA6CD7">
        <w:rPr>
          <w:sz w:val="20"/>
          <w:lang w:val="pt-BR"/>
        </w:rPr>
        <w:t>métricas</w:t>
      </w:r>
      <w:r w:rsidRPr="00BA6CD7">
        <w:rPr>
          <w:spacing w:val="-6"/>
          <w:sz w:val="20"/>
          <w:lang w:val="pt-BR"/>
        </w:rPr>
        <w:t xml:space="preserve"> </w:t>
      </w:r>
      <w:r w:rsidRPr="00BA6CD7">
        <w:rPr>
          <w:sz w:val="20"/>
          <w:lang w:val="pt-BR"/>
        </w:rPr>
        <w:t>de</w:t>
      </w:r>
      <w:r w:rsidRPr="00BA6CD7">
        <w:rPr>
          <w:spacing w:val="-7"/>
          <w:sz w:val="20"/>
          <w:lang w:val="pt-BR"/>
        </w:rPr>
        <w:t xml:space="preserve"> </w:t>
      </w:r>
      <w:r w:rsidRPr="00BA6CD7">
        <w:rPr>
          <w:sz w:val="20"/>
          <w:lang w:val="pt-BR"/>
        </w:rPr>
        <w:t>aferição</w:t>
      </w:r>
      <w:r w:rsidRPr="00BA6CD7">
        <w:rPr>
          <w:spacing w:val="-7"/>
          <w:sz w:val="20"/>
          <w:lang w:val="pt-BR"/>
        </w:rPr>
        <w:t xml:space="preserve"> </w:t>
      </w:r>
      <w:r w:rsidRPr="00BA6CD7">
        <w:rPr>
          <w:sz w:val="20"/>
          <w:lang w:val="pt-BR"/>
        </w:rPr>
        <w:t>da</w:t>
      </w:r>
      <w:r w:rsidRPr="00BA6CD7">
        <w:rPr>
          <w:spacing w:val="-6"/>
          <w:sz w:val="20"/>
          <w:lang w:val="pt-BR"/>
        </w:rPr>
        <w:t xml:space="preserve"> </w:t>
      </w:r>
      <w:r w:rsidRPr="00BA6CD7">
        <w:rPr>
          <w:sz w:val="20"/>
          <w:lang w:val="pt-BR"/>
        </w:rPr>
        <w:t>produtividade</w:t>
      </w:r>
      <w:r w:rsidRPr="00BA6CD7">
        <w:rPr>
          <w:spacing w:val="-7"/>
          <w:sz w:val="20"/>
          <w:lang w:val="pt-BR"/>
        </w:rPr>
        <w:t xml:space="preserve"> </w:t>
      </w:r>
      <w:r w:rsidRPr="00BA6CD7">
        <w:rPr>
          <w:sz w:val="20"/>
          <w:lang w:val="pt-BR"/>
        </w:rPr>
        <w:t>dos</w:t>
      </w:r>
      <w:r w:rsidRPr="00BA6CD7">
        <w:rPr>
          <w:spacing w:val="-6"/>
          <w:sz w:val="20"/>
          <w:lang w:val="pt-BR"/>
        </w:rPr>
        <w:t xml:space="preserve"> </w:t>
      </w:r>
      <w:r w:rsidRPr="00BA6CD7">
        <w:rPr>
          <w:sz w:val="20"/>
          <w:lang w:val="pt-BR"/>
        </w:rPr>
        <w:t>servidores;</w:t>
      </w:r>
    </w:p>
    <w:p w:rsidR="000A5366" w:rsidRPr="00BA6CD7" w:rsidRDefault="000A5366" w:rsidP="000A5366">
      <w:pPr>
        <w:pStyle w:val="Corpodetexto"/>
        <w:spacing w:before="10"/>
        <w:rPr>
          <w:sz w:val="19"/>
          <w:lang w:val="pt-BR"/>
        </w:rPr>
      </w:pPr>
    </w:p>
    <w:p w:rsidR="000A5366" w:rsidRDefault="000A5366" w:rsidP="000A5366">
      <w:pPr>
        <w:pStyle w:val="PargrafodaLista"/>
        <w:numPr>
          <w:ilvl w:val="0"/>
          <w:numId w:val="1"/>
        </w:numPr>
        <w:tabs>
          <w:tab w:val="left" w:pos="443"/>
        </w:tabs>
        <w:spacing w:before="1"/>
        <w:ind w:left="442" w:hanging="264"/>
        <w:jc w:val="both"/>
        <w:rPr>
          <w:sz w:val="20"/>
        </w:rPr>
      </w:pPr>
      <w:proofErr w:type="spellStart"/>
      <w:r>
        <w:rPr>
          <w:sz w:val="20"/>
        </w:rPr>
        <w:t>ganho</w:t>
      </w:r>
      <w:proofErr w:type="spellEnd"/>
      <w:r>
        <w:rPr>
          <w:sz w:val="20"/>
        </w:rPr>
        <w:t xml:space="preserve"> de </w:t>
      </w:r>
      <w:proofErr w:type="spellStart"/>
      <w:r>
        <w:rPr>
          <w:sz w:val="20"/>
        </w:rPr>
        <w:t>produtividade</w:t>
      </w:r>
      <w:proofErr w:type="spellEnd"/>
      <w:r>
        <w:rPr>
          <w:spacing w:val="-21"/>
          <w:sz w:val="20"/>
        </w:rPr>
        <w:t xml:space="preserve"> </w:t>
      </w:r>
      <w:proofErr w:type="spellStart"/>
      <w:r>
        <w:rPr>
          <w:sz w:val="20"/>
        </w:rPr>
        <w:t>esperado</w:t>
      </w:r>
      <w:proofErr w:type="spellEnd"/>
      <w:r>
        <w:rPr>
          <w:sz w:val="20"/>
        </w:rPr>
        <w:t>;</w:t>
      </w:r>
    </w:p>
    <w:p w:rsidR="000A5366" w:rsidRDefault="000A5366" w:rsidP="000A5366">
      <w:pPr>
        <w:pStyle w:val="Corpodetexto"/>
        <w:spacing w:before="1"/>
      </w:pPr>
    </w:p>
    <w:p w:rsidR="000A5366" w:rsidRPr="00BA6CD7" w:rsidRDefault="000A5366" w:rsidP="000A5366">
      <w:pPr>
        <w:pStyle w:val="PargrafodaLista"/>
        <w:numPr>
          <w:ilvl w:val="0"/>
          <w:numId w:val="1"/>
        </w:numPr>
        <w:tabs>
          <w:tab w:val="left" w:pos="465"/>
        </w:tabs>
        <w:ind w:left="464" w:hanging="286"/>
        <w:jc w:val="both"/>
        <w:rPr>
          <w:sz w:val="20"/>
          <w:lang w:val="pt-BR"/>
        </w:rPr>
      </w:pPr>
      <w:proofErr w:type="gramStart"/>
      <w:r w:rsidRPr="00BA6CD7">
        <w:rPr>
          <w:sz w:val="20"/>
          <w:lang w:val="pt-BR"/>
        </w:rPr>
        <w:t>metas</w:t>
      </w:r>
      <w:proofErr w:type="gramEnd"/>
      <w:r w:rsidRPr="00BA6CD7">
        <w:rPr>
          <w:sz w:val="20"/>
          <w:lang w:val="pt-BR"/>
        </w:rPr>
        <w:t xml:space="preserve"> e indicadores de</w:t>
      </w:r>
      <w:r w:rsidRPr="00BA6CD7">
        <w:rPr>
          <w:spacing w:val="-21"/>
          <w:sz w:val="20"/>
          <w:lang w:val="pt-BR"/>
        </w:rPr>
        <w:t xml:space="preserve"> </w:t>
      </w:r>
      <w:r w:rsidRPr="00BA6CD7">
        <w:rPr>
          <w:sz w:val="20"/>
          <w:lang w:val="pt-BR"/>
        </w:rPr>
        <w:t>produtividade;</w:t>
      </w:r>
    </w:p>
    <w:p w:rsidR="000A5366" w:rsidRPr="00BA6CD7" w:rsidRDefault="000A5366" w:rsidP="000A5366">
      <w:pPr>
        <w:pStyle w:val="Corpodetexto"/>
        <w:spacing w:before="10"/>
        <w:rPr>
          <w:sz w:val="19"/>
          <w:lang w:val="pt-BR"/>
        </w:rPr>
      </w:pPr>
    </w:p>
    <w:p w:rsidR="000A5366" w:rsidRPr="00BA6CD7" w:rsidRDefault="000A5366" w:rsidP="000A5366">
      <w:pPr>
        <w:pStyle w:val="PargrafodaLista"/>
        <w:numPr>
          <w:ilvl w:val="0"/>
          <w:numId w:val="1"/>
        </w:numPr>
        <w:tabs>
          <w:tab w:val="left" w:pos="458"/>
        </w:tabs>
        <w:spacing w:before="1"/>
        <w:ind w:left="457" w:hanging="279"/>
        <w:jc w:val="both"/>
        <w:rPr>
          <w:sz w:val="20"/>
          <w:lang w:val="pt-BR"/>
        </w:rPr>
      </w:pPr>
      <w:proofErr w:type="gramStart"/>
      <w:r w:rsidRPr="00BA6CD7">
        <w:rPr>
          <w:sz w:val="20"/>
          <w:lang w:val="pt-BR"/>
        </w:rPr>
        <w:t>quantitativo</w:t>
      </w:r>
      <w:proofErr w:type="gramEnd"/>
      <w:r w:rsidRPr="00BA6CD7">
        <w:rPr>
          <w:sz w:val="20"/>
          <w:lang w:val="pt-BR"/>
        </w:rPr>
        <w:t xml:space="preserve"> de servidores da área e disponíveis para</w:t>
      </w:r>
      <w:r w:rsidRPr="00BA6CD7">
        <w:rPr>
          <w:spacing w:val="-42"/>
          <w:sz w:val="20"/>
          <w:lang w:val="pt-BR"/>
        </w:rPr>
        <w:t xml:space="preserve"> </w:t>
      </w:r>
      <w:r w:rsidRPr="00BA6CD7">
        <w:rPr>
          <w:sz w:val="20"/>
          <w:lang w:val="pt-BR"/>
        </w:rPr>
        <w:t>experiência-piloto;</w:t>
      </w:r>
    </w:p>
    <w:p w:rsidR="000A5366" w:rsidRPr="00BA6CD7" w:rsidRDefault="000A5366" w:rsidP="000A5366">
      <w:pPr>
        <w:pStyle w:val="Corpodetexto"/>
        <w:spacing w:before="1"/>
        <w:rPr>
          <w:lang w:val="pt-BR"/>
        </w:rPr>
      </w:pPr>
    </w:p>
    <w:p w:rsidR="000A5366" w:rsidRPr="00BA6CD7" w:rsidRDefault="000A5366" w:rsidP="000A5366">
      <w:pPr>
        <w:pStyle w:val="PargrafodaLista"/>
        <w:numPr>
          <w:ilvl w:val="0"/>
          <w:numId w:val="1"/>
        </w:numPr>
        <w:tabs>
          <w:tab w:val="left" w:pos="410"/>
        </w:tabs>
        <w:ind w:left="409" w:hanging="231"/>
        <w:jc w:val="both"/>
        <w:rPr>
          <w:sz w:val="20"/>
          <w:lang w:val="pt-BR"/>
        </w:rPr>
      </w:pPr>
      <w:proofErr w:type="gramStart"/>
      <w:r w:rsidRPr="00BA6CD7">
        <w:rPr>
          <w:sz w:val="20"/>
          <w:lang w:val="pt-BR"/>
        </w:rPr>
        <w:t>detalhamento</w:t>
      </w:r>
      <w:proofErr w:type="gramEnd"/>
      <w:r w:rsidRPr="00BA6CD7">
        <w:rPr>
          <w:sz w:val="20"/>
          <w:lang w:val="pt-BR"/>
        </w:rPr>
        <w:t xml:space="preserve"> das atividades a serem desempenhadas na modalidade de</w:t>
      </w:r>
      <w:r w:rsidRPr="00BA6CD7">
        <w:rPr>
          <w:spacing w:val="-48"/>
          <w:sz w:val="20"/>
          <w:lang w:val="pt-BR"/>
        </w:rPr>
        <w:t xml:space="preserve"> </w:t>
      </w:r>
      <w:r w:rsidRPr="00BA6CD7">
        <w:rPr>
          <w:sz w:val="20"/>
          <w:lang w:val="pt-BR"/>
        </w:rPr>
        <w:t>Teletrabalho;</w:t>
      </w:r>
    </w:p>
    <w:p w:rsidR="000A5366" w:rsidRPr="00BA6CD7" w:rsidRDefault="000A5366" w:rsidP="000A5366">
      <w:pPr>
        <w:pStyle w:val="Corpodetexto"/>
        <w:spacing w:before="1"/>
        <w:rPr>
          <w:lang w:val="pt-BR"/>
        </w:rPr>
      </w:pPr>
    </w:p>
    <w:p w:rsidR="000A5366" w:rsidRPr="00BA6CD7" w:rsidRDefault="000A5366" w:rsidP="000A5366">
      <w:pPr>
        <w:pStyle w:val="PargrafodaLista"/>
        <w:numPr>
          <w:ilvl w:val="0"/>
          <w:numId w:val="1"/>
        </w:numPr>
        <w:tabs>
          <w:tab w:val="left" w:pos="479"/>
        </w:tabs>
        <w:ind w:right="156" w:firstLine="0"/>
        <w:rPr>
          <w:sz w:val="20"/>
          <w:lang w:val="pt-BR"/>
        </w:rPr>
      </w:pPr>
      <w:proofErr w:type="gramStart"/>
      <w:r w:rsidRPr="00BA6CD7">
        <w:rPr>
          <w:sz w:val="20"/>
          <w:lang w:val="pt-BR"/>
        </w:rPr>
        <w:t>detalhamento</w:t>
      </w:r>
      <w:proofErr w:type="gramEnd"/>
      <w:r w:rsidRPr="00BA6CD7">
        <w:rPr>
          <w:sz w:val="20"/>
          <w:lang w:val="pt-BR"/>
        </w:rPr>
        <w:t xml:space="preserve"> da dinâmica do teletrabalho, incluindo revezamento de servidores e reuniões presenciais periódicas, se</w:t>
      </w:r>
      <w:r w:rsidRPr="00BA6CD7">
        <w:rPr>
          <w:spacing w:val="-25"/>
          <w:sz w:val="20"/>
          <w:lang w:val="pt-BR"/>
        </w:rPr>
        <w:t xml:space="preserve"> </w:t>
      </w:r>
      <w:r w:rsidRPr="00BA6CD7">
        <w:rPr>
          <w:sz w:val="20"/>
          <w:lang w:val="pt-BR"/>
        </w:rPr>
        <w:t>previstos;</w:t>
      </w:r>
    </w:p>
    <w:p w:rsidR="000A5366" w:rsidRPr="00BA6CD7" w:rsidRDefault="000A5366" w:rsidP="000A5366">
      <w:pPr>
        <w:pStyle w:val="Corpodetexto"/>
        <w:spacing w:before="10"/>
        <w:rPr>
          <w:sz w:val="19"/>
          <w:lang w:val="pt-BR"/>
        </w:rPr>
      </w:pPr>
    </w:p>
    <w:p w:rsidR="000A5366" w:rsidRPr="00BA6CD7" w:rsidRDefault="000A5366" w:rsidP="000A5366">
      <w:pPr>
        <w:pStyle w:val="PargrafodaLista"/>
        <w:numPr>
          <w:ilvl w:val="0"/>
          <w:numId w:val="1"/>
        </w:numPr>
        <w:tabs>
          <w:tab w:val="left" w:pos="467"/>
        </w:tabs>
        <w:spacing w:before="1"/>
        <w:ind w:left="466" w:hanging="288"/>
        <w:jc w:val="both"/>
        <w:rPr>
          <w:sz w:val="20"/>
          <w:lang w:val="pt-BR"/>
        </w:rPr>
      </w:pPr>
      <w:proofErr w:type="gramStart"/>
      <w:r w:rsidRPr="00BA6CD7">
        <w:rPr>
          <w:sz w:val="20"/>
          <w:lang w:val="pt-BR"/>
        </w:rPr>
        <w:t>indicação</w:t>
      </w:r>
      <w:proofErr w:type="gramEnd"/>
      <w:r w:rsidRPr="00BA6CD7">
        <w:rPr>
          <w:spacing w:val="-6"/>
          <w:sz w:val="20"/>
          <w:lang w:val="pt-BR"/>
        </w:rPr>
        <w:t xml:space="preserve"> </w:t>
      </w:r>
      <w:r w:rsidRPr="00BA6CD7">
        <w:rPr>
          <w:sz w:val="20"/>
          <w:lang w:val="pt-BR"/>
        </w:rPr>
        <w:t>de</w:t>
      </w:r>
      <w:r w:rsidRPr="00BA6CD7">
        <w:rPr>
          <w:spacing w:val="-6"/>
          <w:sz w:val="20"/>
          <w:lang w:val="pt-BR"/>
        </w:rPr>
        <w:t xml:space="preserve"> </w:t>
      </w:r>
      <w:r w:rsidRPr="00BA6CD7">
        <w:rPr>
          <w:sz w:val="20"/>
          <w:lang w:val="pt-BR"/>
        </w:rPr>
        <w:t>ferramentas</w:t>
      </w:r>
      <w:r w:rsidRPr="00BA6CD7">
        <w:rPr>
          <w:spacing w:val="-5"/>
          <w:sz w:val="20"/>
          <w:lang w:val="pt-BR"/>
        </w:rPr>
        <w:t xml:space="preserve"> </w:t>
      </w:r>
      <w:r w:rsidRPr="00BA6CD7">
        <w:rPr>
          <w:sz w:val="20"/>
          <w:lang w:val="pt-BR"/>
        </w:rPr>
        <w:t>a</w:t>
      </w:r>
      <w:r w:rsidRPr="00BA6CD7">
        <w:rPr>
          <w:spacing w:val="-4"/>
          <w:sz w:val="20"/>
          <w:lang w:val="pt-BR"/>
        </w:rPr>
        <w:t xml:space="preserve"> </w:t>
      </w:r>
      <w:r w:rsidRPr="00BA6CD7">
        <w:rPr>
          <w:sz w:val="20"/>
          <w:lang w:val="pt-BR"/>
        </w:rPr>
        <w:t>serem</w:t>
      </w:r>
      <w:r w:rsidRPr="00BA6CD7">
        <w:rPr>
          <w:spacing w:val="-4"/>
          <w:sz w:val="20"/>
          <w:lang w:val="pt-BR"/>
        </w:rPr>
        <w:t xml:space="preserve"> </w:t>
      </w:r>
      <w:r w:rsidRPr="00BA6CD7">
        <w:rPr>
          <w:sz w:val="20"/>
          <w:lang w:val="pt-BR"/>
        </w:rPr>
        <w:t>utilizadas</w:t>
      </w:r>
      <w:r w:rsidRPr="00BA6CD7">
        <w:rPr>
          <w:spacing w:val="-5"/>
          <w:sz w:val="20"/>
          <w:lang w:val="pt-BR"/>
        </w:rPr>
        <w:t xml:space="preserve"> </w:t>
      </w:r>
      <w:r w:rsidRPr="00BA6CD7">
        <w:rPr>
          <w:sz w:val="20"/>
          <w:lang w:val="pt-BR"/>
        </w:rPr>
        <w:t>para</w:t>
      </w:r>
      <w:r w:rsidRPr="00BA6CD7">
        <w:rPr>
          <w:spacing w:val="-9"/>
          <w:sz w:val="20"/>
          <w:lang w:val="pt-BR"/>
        </w:rPr>
        <w:t xml:space="preserve"> </w:t>
      </w:r>
      <w:r w:rsidRPr="00BA6CD7">
        <w:rPr>
          <w:sz w:val="20"/>
          <w:lang w:val="pt-BR"/>
        </w:rPr>
        <w:t>aferição</w:t>
      </w:r>
      <w:r w:rsidRPr="00BA6CD7">
        <w:rPr>
          <w:spacing w:val="-6"/>
          <w:sz w:val="20"/>
          <w:lang w:val="pt-BR"/>
        </w:rPr>
        <w:t xml:space="preserve"> </w:t>
      </w:r>
      <w:r w:rsidRPr="00BA6CD7">
        <w:rPr>
          <w:sz w:val="20"/>
          <w:lang w:val="pt-BR"/>
        </w:rPr>
        <w:t>de</w:t>
      </w:r>
      <w:r w:rsidRPr="00BA6CD7">
        <w:rPr>
          <w:spacing w:val="-6"/>
          <w:sz w:val="20"/>
          <w:lang w:val="pt-BR"/>
        </w:rPr>
        <w:t xml:space="preserve"> </w:t>
      </w:r>
      <w:r w:rsidRPr="00BA6CD7">
        <w:rPr>
          <w:sz w:val="20"/>
          <w:lang w:val="pt-BR"/>
        </w:rPr>
        <w:t>produtividade</w:t>
      </w:r>
      <w:r w:rsidRPr="00BA6CD7">
        <w:rPr>
          <w:spacing w:val="-6"/>
          <w:sz w:val="20"/>
          <w:lang w:val="pt-BR"/>
        </w:rPr>
        <w:t xml:space="preserve"> </w:t>
      </w:r>
      <w:r w:rsidRPr="00BA6CD7">
        <w:rPr>
          <w:sz w:val="20"/>
          <w:lang w:val="pt-BR"/>
        </w:rPr>
        <w:t>ou</w:t>
      </w:r>
      <w:r w:rsidRPr="00BA6CD7">
        <w:rPr>
          <w:spacing w:val="-3"/>
          <w:sz w:val="20"/>
          <w:lang w:val="pt-BR"/>
        </w:rPr>
        <w:t xml:space="preserve"> </w:t>
      </w:r>
      <w:r w:rsidRPr="00BA6CD7">
        <w:rPr>
          <w:sz w:val="20"/>
          <w:lang w:val="pt-BR"/>
        </w:rPr>
        <w:t>desempenho;</w:t>
      </w:r>
    </w:p>
    <w:p w:rsidR="000A5366" w:rsidRPr="00BA6CD7" w:rsidRDefault="000A5366" w:rsidP="000A5366">
      <w:pPr>
        <w:pStyle w:val="Corpodetexto"/>
        <w:spacing w:before="1"/>
        <w:rPr>
          <w:lang w:val="pt-BR"/>
        </w:rPr>
      </w:pPr>
    </w:p>
    <w:p w:rsidR="000A5366" w:rsidRPr="00BA6CD7" w:rsidRDefault="000A5366" w:rsidP="000A5366">
      <w:pPr>
        <w:pStyle w:val="Corpodetexto"/>
        <w:spacing w:before="10"/>
        <w:rPr>
          <w:sz w:val="19"/>
          <w:lang w:val="pt-BR"/>
        </w:rPr>
      </w:pPr>
    </w:p>
    <w:p w:rsidR="000A5366" w:rsidRPr="00BA6CD7" w:rsidRDefault="000A5366" w:rsidP="000A5366">
      <w:pPr>
        <w:pStyle w:val="Corpodetexto"/>
        <w:spacing w:before="1"/>
        <w:ind w:left="178" w:right="94"/>
        <w:rPr>
          <w:lang w:val="pt-BR"/>
        </w:rPr>
      </w:pPr>
      <w:r w:rsidRPr="00BA6CD7">
        <w:rPr>
          <w:lang w:val="pt-BR"/>
        </w:rPr>
        <w:t>Art. 1</w:t>
      </w:r>
      <w:r w:rsidR="00124248">
        <w:rPr>
          <w:lang w:val="pt-BR"/>
        </w:rPr>
        <w:t>1</w:t>
      </w:r>
      <w:r w:rsidRPr="00BA6CD7">
        <w:rPr>
          <w:lang w:val="pt-BR"/>
        </w:rPr>
        <w:t xml:space="preserve">. O Plano de Trabalho deverá ser encaminhado à </w:t>
      </w:r>
      <w:r>
        <w:rPr>
          <w:lang w:val="pt-BR"/>
        </w:rPr>
        <w:t>Diretoria de Fiscalização</w:t>
      </w:r>
      <w:r w:rsidRPr="00BA6CD7">
        <w:rPr>
          <w:lang w:val="pt-BR"/>
        </w:rPr>
        <w:t xml:space="preserve"> que avaliará a conveniência da implantação da experiência</w:t>
      </w:r>
      <w:r>
        <w:rPr>
          <w:lang w:val="pt-BR"/>
        </w:rPr>
        <w:t xml:space="preserve"> na unidade administrativa</w:t>
      </w:r>
      <w:r w:rsidRPr="00BA6CD7">
        <w:rPr>
          <w:lang w:val="pt-BR"/>
        </w:rPr>
        <w:t>.</w:t>
      </w:r>
    </w:p>
    <w:p w:rsidR="000A5366" w:rsidRPr="00BA6CD7" w:rsidRDefault="000A5366" w:rsidP="000A5366">
      <w:pPr>
        <w:pStyle w:val="Corpodetexto"/>
        <w:spacing w:before="10"/>
        <w:rPr>
          <w:sz w:val="19"/>
          <w:lang w:val="pt-BR"/>
        </w:rPr>
      </w:pPr>
    </w:p>
    <w:p w:rsidR="000A5366" w:rsidRPr="00BA6CD7" w:rsidRDefault="000A5366" w:rsidP="000A5366">
      <w:pPr>
        <w:pStyle w:val="Corpodetexto"/>
        <w:spacing w:before="1"/>
        <w:ind w:left="178" w:right="94"/>
        <w:rPr>
          <w:lang w:val="pt-BR"/>
        </w:rPr>
      </w:pPr>
      <w:r w:rsidRPr="00BA6CD7">
        <w:rPr>
          <w:lang w:val="pt-BR"/>
        </w:rPr>
        <w:t>Parágrafo único. A não aprovação do Plano de Trabalho deverá ser devidamente motivada por meio de relatório.</w:t>
      </w:r>
    </w:p>
    <w:p w:rsidR="000A5366" w:rsidRDefault="000A5366" w:rsidP="000A5366">
      <w:pPr>
        <w:pStyle w:val="Ttulo3"/>
        <w:ind w:left="2954"/>
        <w:rPr>
          <w:lang w:val="pt-BR"/>
        </w:rPr>
      </w:pPr>
    </w:p>
    <w:p w:rsidR="000A5366" w:rsidRDefault="000A5366" w:rsidP="000A5366">
      <w:pPr>
        <w:pStyle w:val="Ttulo3"/>
        <w:ind w:left="2954"/>
        <w:rPr>
          <w:lang w:val="pt-BR"/>
        </w:rPr>
      </w:pPr>
    </w:p>
    <w:p w:rsidR="000A5366" w:rsidRDefault="000A5366" w:rsidP="000A5366">
      <w:pPr>
        <w:pStyle w:val="Ttulo3"/>
        <w:ind w:left="2954"/>
        <w:rPr>
          <w:lang w:val="pt-BR"/>
        </w:rPr>
      </w:pPr>
    </w:p>
    <w:p w:rsidR="000A5366" w:rsidRPr="00BA6CD7" w:rsidRDefault="000A5366" w:rsidP="000A5366">
      <w:pPr>
        <w:pStyle w:val="Ttulo3"/>
        <w:ind w:left="2954"/>
        <w:rPr>
          <w:lang w:val="pt-BR"/>
        </w:rPr>
      </w:pPr>
      <w:r w:rsidRPr="00BA6CD7">
        <w:rPr>
          <w:lang w:val="pt-BR"/>
        </w:rPr>
        <w:t>Seção I</w:t>
      </w:r>
      <w:r w:rsidR="00382461">
        <w:rPr>
          <w:lang w:val="pt-BR"/>
        </w:rPr>
        <w:t>II</w:t>
      </w:r>
    </w:p>
    <w:p w:rsidR="000A5366" w:rsidRPr="00BA6CD7" w:rsidRDefault="000A5366" w:rsidP="000A5366">
      <w:pPr>
        <w:pStyle w:val="Corpodetexto"/>
        <w:spacing w:before="1"/>
        <w:rPr>
          <w:b/>
          <w:lang w:val="pt-BR"/>
        </w:rPr>
      </w:pPr>
    </w:p>
    <w:p w:rsidR="000A5366" w:rsidRPr="00BA6CD7" w:rsidRDefault="000A5366" w:rsidP="000A5366">
      <w:pPr>
        <w:ind w:left="1247" w:right="1235"/>
        <w:jc w:val="center"/>
        <w:rPr>
          <w:b/>
          <w:sz w:val="20"/>
          <w:lang w:val="pt-BR"/>
        </w:rPr>
      </w:pPr>
      <w:r w:rsidRPr="00BA6CD7">
        <w:rPr>
          <w:b/>
          <w:sz w:val="20"/>
          <w:lang w:val="pt-BR"/>
        </w:rPr>
        <w:t>Das Responsabilidades dos Servidores em Regime de Teletrabalho</w:t>
      </w:r>
    </w:p>
    <w:p w:rsidR="000A5366" w:rsidRPr="00BA6CD7" w:rsidRDefault="000A5366" w:rsidP="000A5366">
      <w:pPr>
        <w:pStyle w:val="Corpodetexto"/>
        <w:spacing w:before="10"/>
        <w:rPr>
          <w:b/>
          <w:sz w:val="19"/>
          <w:lang w:val="pt-BR"/>
        </w:rPr>
      </w:pPr>
    </w:p>
    <w:p w:rsidR="000A5366" w:rsidRPr="00BA6CD7" w:rsidRDefault="000A5366" w:rsidP="000A5366">
      <w:pPr>
        <w:pStyle w:val="Corpodetexto"/>
        <w:spacing w:before="1"/>
        <w:ind w:left="178"/>
        <w:jc w:val="both"/>
        <w:rPr>
          <w:lang w:val="pt-BR"/>
        </w:rPr>
      </w:pPr>
      <w:r w:rsidRPr="00BA6CD7">
        <w:rPr>
          <w:lang w:val="pt-BR"/>
        </w:rPr>
        <w:t xml:space="preserve">Art. </w:t>
      </w:r>
      <w:r w:rsidR="00124248" w:rsidRPr="00BA6CD7">
        <w:rPr>
          <w:lang w:val="pt-BR"/>
        </w:rPr>
        <w:t>1</w:t>
      </w:r>
      <w:r w:rsidR="00124248">
        <w:rPr>
          <w:lang w:val="pt-BR"/>
        </w:rPr>
        <w:t>2</w:t>
      </w:r>
      <w:r w:rsidRPr="00BA6CD7">
        <w:rPr>
          <w:lang w:val="pt-BR"/>
        </w:rPr>
        <w:t>. É responsabilidade do servidor participante da experiência-piloto do Teletrabalho:</w:t>
      </w:r>
    </w:p>
    <w:p w:rsidR="000A5366" w:rsidRPr="00BA6CD7" w:rsidRDefault="000A5366" w:rsidP="000A5366">
      <w:pPr>
        <w:pStyle w:val="Corpodetexto"/>
        <w:spacing w:before="1"/>
        <w:rPr>
          <w:lang w:val="pt-BR"/>
        </w:rPr>
      </w:pPr>
    </w:p>
    <w:p w:rsidR="000A5366" w:rsidRPr="00BA6CD7" w:rsidRDefault="000A5366" w:rsidP="000A5366">
      <w:pPr>
        <w:pStyle w:val="PargrafodaLista"/>
        <w:numPr>
          <w:ilvl w:val="0"/>
          <w:numId w:val="4"/>
        </w:numPr>
        <w:tabs>
          <w:tab w:val="left" w:pos="335"/>
        </w:tabs>
        <w:ind w:right="157" w:firstLine="0"/>
        <w:jc w:val="both"/>
        <w:rPr>
          <w:sz w:val="20"/>
          <w:lang w:val="pt-BR"/>
        </w:rPr>
      </w:pPr>
      <w:r w:rsidRPr="00BA6CD7">
        <w:rPr>
          <w:sz w:val="20"/>
          <w:lang w:val="pt-BR"/>
        </w:rPr>
        <w:t>- submeter-se a acompanhamento periódico para apresentação de resultados parciais e finais estabelecido em ato</w:t>
      </w:r>
      <w:r w:rsidRPr="00BA6CD7">
        <w:rPr>
          <w:spacing w:val="-22"/>
          <w:sz w:val="20"/>
          <w:lang w:val="pt-BR"/>
        </w:rPr>
        <w:t xml:space="preserve"> </w:t>
      </w:r>
      <w:r w:rsidRPr="00BA6CD7">
        <w:rPr>
          <w:sz w:val="20"/>
          <w:lang w:val="pt-BR"/>
        </w:rPr>
        <w:t>específico;</w:t>
      </w:r>
    </w:p>
    <w:p w:rsidR="000A5366" w:rsidRPr="00BA6CD7" w:rsidRDefault="000A5366" w:rsidP="000A5366">
      <w:pPr>
        <w:pStyle w:val="Corpodetexto"/>
        <w:spacing w:before="1"/>
        <w:rPr>
          <w:lang w:val="pt-BR"/>
        </w:rPr>
      </w:pPr>
    </w:p>
    <w:p w:rsidR="000A5366" w:rsidRPr="00BA6CD7" w:rsidRDefault="000A5366" w:rsidP="000A5366">
      <w:pPr>
        <w:pStyle w:val="PargrafodaLista"/>
        <w:numPr>
          <w:ilvl w:val="0"/>
          <w:numId w:val="4"/>
        </w:numPr>
        <w:tabs>
          <w:tab w:val="left" w:pos="494"/>
        </w:tabs>
        <w:ind w:right="156" w:firstLine="0"/>
        <w:jc w:val="both"/>
        <w:rPr>
          <w:sz w:val="20"/>
          <w:lang w:val="pt-BR"/>
        </w:rPr>
      </w:pPr>
      <w:r w:rsidRPr="00BA6CD7">
        <w:rPr>
          <w:sz w:val="20"/>
          <w:lang w:val="pt-BR"/>
        </w:rPr>
        <w:t>- propiciar o acompanhamento dos trabalhos e a obtenção de outras informações e orientações;</w:t>
      </w:r>
    </w:p>
    <w:p w:rsidR="000A5366" w:rsidRPr="00BA6CD7" w:rsidRDefault="000A5366" w:rsidP="000A5366">
      <w:pPr>
        <w:pStyle w:val="Corpodetexto"/>
        <w:spacing w:before="10"/>
        <w:rPr>
          <w:sz w:val="19"/>
          <w:lang w:val="pt-BR"/>
        </w:rPr>
      </w:pPr>
    </w:p>
    <w:p w:rsidR="000A5366" w:rsidRPr="00BA6CD7" w:rsidRDefault="000A5366" w:rsidP="000A5366">
      <w:pPr>
        <w:pStyle w:val="PargrafodaLista"/>
        <w:numPr>
          <w:ilvl w:val="0"/>
          <w:numId w:val="4"/>
        </w:numPr>
        <w:tabs>
          <w:tab w:val="left" w:pos="537"/>
        </w:tabs>
        <w:spacing w:before="1"/>
        <w:ind w:right="156" w:firstLine="0"/>
        <w:jc w:val="both"/>
        <w:rPr>
          <w:sz w:val="20"/>
          <w:lang w:val="pt-BR"/>
        </w:rPr>
      </w:pPr>
      <w:r w:rsidRPr="00BA6CD7">
        <w:rPr>
          <w:sz w:val="20"/>
          <w:lang w:val="pt-BR"/>
        </w:rPr>
        <w:t>- manter telefones de contato e contas de correio eletrônico devidamente atualizados e ativos;</w:t>
      </w:r>
    </w:p>
    <w:p w:rsidR="000A5366" w:rsidRPr="00BA6CD7" w:rsidRDefault="000A5366" w:rsidP="000A5366">
      <w:pPr>
        <w:pStyle w:val="Corpodetexto"/>
        <w:spacing w:before="10"/>
        <w:rPr>
          <w:sz w:val="19"/>
          <w:lang w:val="pt-BR"/>
        </w:rPr>
      </w:pPr>
    </w:p>
    <w:p w:rsidR="000A5366" w:rsidRPr="00BA6CD7" w:rsidRDefault="000A5366" w:rsidP="000A5366">
      <w:pPr>
        <w:pStyle w:val="PargrafodaLista"/>
        <w:numPr>
          <w:ilvl w:val="0"/>
          <w:numId w:val="4"/>
        </w:numPr>
        <w:tabs>
          <w:tab w:val="left" w:pos="508"/>
        </w:tabs>
        <w:spacing w:before="1"/>
        <w:ind w:right="156" w:firstLine="0"/>
        <w:jc w:val="both"/>
        <w:rPr>
          <w:sz w:val="20"/>
          <w:lang w:val="pt-BR"/>
        </w:rPr>
      </w:pPr>
      <w:r w:rsidRPr="00BA6CD7">
        <w:rPr>
          <w:sz w:val="20"/>
          <w:lang w:val="pt-BR"/>
        </w:rPr>
        <w:t>- consultar nos dias úteis a sua caixa individual de correio eletrônico ou outro canal de comunicação institucional previamente</w:t>
      </w:r>
      <w:r w:rsidRPr="00BA6CD7">
        <w:rPr>
          <w:spacing w:val="-15"/>
          <w:sz w:val="20"/>
          <w:lang w:val="pt-BR"/>
        </w:rPr>
        <w:t xml:space="preserve"> </w:t>
      </w:r>
      <w:r w:rsidRPr="00BA6CD7">
        <w:rPr>
          <w:sz w:val="20"/>
          <w:lang w:val="pt-BR"/>
        </w:rPr>
        <w:t>definido;</w:t>
      </w:r>
    </w:p>
    <w:p w:rsidR="000A5366" w:rsidRPr="00BA6CD7" w:rsidRDefault="000A5366" w:rsidP="000A5366">
      <w:pPr>
        <w:pStyle w:val="Corpodetexto"/>
        <w:spacing w:before="10"/>
        <w:rPr>
          <w:sz w:val="19"/>
          <w:lang w:val="pt-BR"/>
        </w:rPr>
      </w:pPr>
    </w:p>
    <w:p w:rsidR="000A5366" w:rsidRPr="00BA6CD7" w:rsidRDefault="000A5366" w:rsidP="000A5366">
      <w:pPr>
        <w:pStyle w:val="PargrafodaLista"/>
        <w:numPr>
          <w:ilvl w:val="0"/>
          <w:numId w:val="4"/>
        </w:numPr>
        <w:tabs>
          <w:tab w:val="left" w:pos="539"/>
        </w:tabs>
        <w:spacing w:before="1"/>
        <w:ind w:right="157" w:firstLine="0"/>
        <w:jc w:val="both"/>
        <w:rPr>
          <w:sz w:val="20"/>
          <w:lang w:val="pt-BR"/>
        </w:rPr>
      </w:pPr>
      <w:r w:rsidRPr="00BA6CD7">
        <w:rPr>
          <w:sz w:val="20"/>
          <w:lang w:val="pt-BR"/>
        </w:rPr>
        <w:t>- estar disponível para comparecimento à unidade de exercício para reuniões administrativas, participação em eventos de capacitação e sempre que houver interesse da Administração;</w:t>
      </w:r>
    </w:p>
    <w:p w:rsidR="000A5366" w:rsidRPr="00BA6CD7" w:rsidRDefault="000A5366" w:rsidP="000A5366">
      <w:pPr>
        <w:pStyle w:val="Corpodetexto"/>
        <w:spacing w:before="10"/>
        <w:rPr>
          <w:sz w:val="19"/>
          <w:lang w:val="pt-BR"/>
        </w:rPr>
      </w:pPr>
    </w:p>
    <w:p w:rsidR="000A5366" w:rsidRPr="00BA6CD7" w:rsidRDefault="000A5366" w:rsidP="000A5366">
      <w:pPr>
        <w:pStyle w:val="PargrafodaLista"/>
        <w:numPr>
          <w:ilvl w:val="0"/>
          <w:numId w:val="4"/>
        </w:numPr>
        <w:tabs>
          <w:tab w:val="left" w:pos="474"/>
        </w:tabs>
        <w:spacing w:before="1"/>
        <w:ind w:right="156" w:firstLine="0"/>
        <w:jc w:val="both"/>
        <w:rPr>
          <w:sz w:val="20"/>
          <w:lang w:val="pt-BR"/>
        </w:rPr>
      </w:pPr>
      <w:r w:rsidRPr="00BA6CD7">
        <w:rPr>
          <w:sz w:val="20"/>
          <w:lang w:val="pt-BR"/>
        </w:rPr>
        <w:t>- informar ao Chefe Imediato e ao Gerente do Projeto o andamento dos trabalhos e apontar eventual dificuldade, dúvida ou informação que possa atrasar ou prejudicar a entrega dos trabalhos sob sua</w:t>
      </w:r>
      <w:r w:rsidRPr="00BA6CD7">
        <w:rPr>
          <w:spacing w:val="-16"/>
          <w:sz w:val="20"/>
          <w:lang w:val="pt-BR"/>
        </w:rPr>
        <w:t xml:space="preserve"> </w:t>
      </w:r>
      <w:r w:rsidRPr="00BA6CD7">
        <w:rPr>
          <w:sz w:val="20"/>
          <w:lang w:val="pt-BR"/>
        </w:rPr>
        <w:t>responsabilidade;</w:t>
      </w:r>
    </w:p>
    <w:p w:rsidR="000A5366" w:rsidRPr="00BA6CD7" w:rsidRDefault="000A5366" w:rsidP="000A5366">
      <w:pPr>
        <w:pStyle w:val="Corpodetexto"/>
        <w:spacing w:before="10"/>
        <w:rPr>
          <w:sz w:val="19"/>
          <w:lang w:val="pt-BR"/>
        </w:rPr>
      </w:pPr>
    </w:p>
    <w:p w:rsidR="000A5366" w:rsidRPr="00BA6CD7" w:rsidRDefault="000A5366" w:rsidP="000A5366">
      <w:pPr>
        <w:pStyle w:val="PargrafodaLista"/>
        <w:numPr>
          <w:ilvl w:val="0"/>
          <w:numId w:val="4"/>
        </w:numPr>
        <w:tabs>
          <w:tab w:val="left" w:pos="614"/>
        </w:tabs>
        <w:spacing w:before="1"/>
        <w:ind w:right="156" w:firstLine="0"/>
        <w:jc w:val="both"/>
        <w:rPr>
          <w:sz w:val="20"/>
          <w:lang w:val="pt-BR"/>
        </w:rPr>
      </w:pPr>
      <w:r w:rsidRPr="00BA6CD7">
        <w:rPr>
          <w:sz w:val="20"/>
          <w:lang w:val="pt-BR"/>
        </w:rPr>
        <w:t>- preservar o sigilo dos dados acessados de forma remota, mediante observância às normas</w:t>
      </w:r>
      <w:r w:rsidRPr="00BA6CD7">
        <w:rPr>
          <w:spacing w:val="-5"/>
          <w:sz w:val="20"/>
          <w:lang w:val="pt-BR"/>
        </w:rPr>
        <w:t xml:space="preserve"> </w:t>
      </w:r>
      <w:r w:rsidRPr="00BA6CD7">
        <w:rPr>
          <w:sz w:val="20"/>
          <w:lang w:val="pt-BR"/>
        </w:rPr>
        <w:t>internas</w:t>
      </w:r>
      <w:r w:rsidRPr="00BA6CD7">
        <w:rPr>
          <w:spacing w:val="-5"/>
          <w:sz w:val="20"/>
          <w:lang w:val="pt-BR"/>
        </w:rPr>
        <w:t xml:space="preserve"> </w:t>
      </w:r>
      <w:r w:rsidRPr="00BA6CD7">
        <w:rPr>
          <w:sz w:val="20"/>
          <w:lang w:val="pt-BR"/>
        </w:rPr>
        <w:t>de</w:t>
      </w:r>
      <w:r w:rsidRPr="00BA6CD7">
        <w:rPr>
          <w:spacing w:val="-6"/>
          <w:sz w:val="20"/>
          <w:lang w:val="pt-BR"/>
        </w:rPr>
        <w:t xml:space="preserve"> </w:t>
      </w:r>
      <w:r w:rsidRPr="00BA6CD7">
        <w:rPr>
          <w:sz w:val="20"/>
          <w:lang w:val="pt-BR"/>
        </w:rPr>
        <w:t>segurança</w:t>
      </w:r>
      <w:r w:rsidRPr="00BA6CD7">
        <w:rPr>
          <w:spacing w:val="-4"/>
          <w:sz w:val="20"/>
          <w:lang w:val="pt-BR"/>
        </w:rPr>
        <w:t xml:space="preserve"> </w:t>
      </w:r>
      <w:r w:rsidRPr="00BA6CD7">
        <w:rPr>
          <w:sz w:val="20"/>
          <w:lang w:val="pt-BR"/>
        </w:rPr>
        <w:t>da</w:t>
      </w:r>
      <w:r w:rsidRPr="00BA6CD7">
        <w:rPr>
          <w:spacing w:val="-4"/>
          <w:sz w:val="20"/>
          <w:lang w:val="pt-BR"/>
        </w:rPr>
        <w:t xml:space="preserve"> </w:t>
      </w:r>
      <w:r w:rsidRPr="00BA6CD7">
        <w:rPr>
          <w:sz w:val="20"/>
          <w:lang w:val="pt-BR"/>
        </w:rPr>
        <w:t>informação</w:t>
      </w:r>
      <w:r w:rsidRPr="00BA6CD7">
        <w:rPr>
          <w:spacing w:val="-6"/>
          <w:sz w:val="20"/>
          <w:lang w:val="pt-BR"/>
        </w:rPr>
        <w:t xml:space="preserve"> </w:t>
      </w:r>
      <w:r w:rsidRPr="00BA6CD7">
        <w:rPr>
          <w:sz w:val="20"/>
          <w:lang w:val="pt-BR"/>
        </w:rPr>
        <w:t>e</w:t>
      </w:r>
      <w:r w:rsidRPr="00BA6CD7">
        <w:rPr>
          <w:spacing w:val="-6"/>
          <w:sz w:val="20"/>
          <w:lang w:val="pt-BR"/>
        </w:rPr>
        <w:t xml:space="preserve"> </w:t>
      </w:r>
      <w:r w:rsidRPr="00BA6CD7">
        <w:rPr>
          <w:sz w:val="20"/>
          <w:lang w:val="pt-BR"/>
        </w:rPr>
        <w:t>adoção</w:t>
      </w:r>
      <w:r w:rsidRPr="00BA6CD7">
        <w:rPr>
          <w:spacing w:val="-11"/>
          <w:sz w:val="20"/>
          <w:lang w:val="pt-BR"/>
        </w:rPr>
        <w:t xml:space="preserve"> </w:t>
      </w:r>
      <w:r w:rsidRPr="00BA6CD7">
        <w:rPr>
          <w:sz w:val="20"/>
          <w:lang w:val="pt-BR"/>
        </w:rPr>
        <w:t>de</w:t>
      </w:r>
      <w:r w:rsidRPr="00BA6CD7">
        <w:rPr>
          <w:spacing w:val="-6"/>
          <w:sz w:val="20"/>
          <w:lang w:val="pt-BR"/>
        </w:rPr>
        <w:t xml:space="preserve"> </w:t>
      </w:r>
      <w:r w:rsidRPr="00BA6CD7">
        <w:rPr>
          <w:sz w:val="20"/>
          <w:lang w:val="pt-BR"/>
        </w:rPr>
        <w:t>cautelas</w:t>
      </w:r>
      <w:r w:rsidRPr="00BA6CD7">
        <w:rPr>
          <w:spacing w:val="-5"/>
          <w:sz w:val="20"/>
          <w:lang w:val="pt-BR"/>
        </w:rPr>
        <w:t xml:space="preserve"> </w:t>
      </w:r>
      <w:r w:rsidRPr="00BA6CD7">
        <w:rPr>
          <w:sz w:val="20"/>
          <w:lang w:val="pt-BR"/>
        </w:rPr>
        <w:t>adicionais</w:t>
      </w:r>
      <w:r w:rsidRPr="00BA6CD7">
        <w:rPr>
          <w:spacing w:val="-5"/>
          <w:sz w:val="20"/>
          <w:lang w:val="pt-BR"/>
        </w:rPr>
        <w:t xml:space="preserve"> </w:t>
      </w:r>
      <w:r w:rsidRPr="00BA6CD7">
        <w:rPr>
          <w:sz w:val="20"/>
          <w:lang w:val="pt-BR"/>
        </w:rPr>
        <w:t>necessárias.</w:t>
      </w:r>
    </w:p>
    <w:p w:rsidR="00382461" w:rsidRDefault="00382461" w:rsidP="000A5366">
      <w:pPr>
        <w:pStyle w:val="Corpodetexto"/>
        <w:spacing w:before="1"/>
        <w:ind w:left="178" w:right="157"/>
        <w:jc w:val="both"/>
        <w:rPr>
          <w:lang w:val="pt-BR"/>
        </w:rPr>
      </w:pPr>
    </w:p>
    <w:p w:rsidR="000A5366" w:rsidRPr="00BA6CD7" w:rsidRDefault="000A5366" w:rsidP="000A5366">
      <w:pPr>
        <w:pStyle w:val="Corpodetexto"/>
        <w:spacing w:before="1"/>
        <w:ind w:left="178" w:right="157"/>
        <w:jc w:val="both"/>
        <w:rPr>
          <w:lang w:val="pt-BR"/>
        </w:rPr>
      </w:pPr>
      <w:r w:rsidRPr="00BA6CD7">
        <w:rPr>
          <w:lang w:val="pt-BR"/>
        </w:rPr>
        <w:t>Parágrafo único. Será resguardada a privacidade do domicílio do servidor frente ao público externo e interno.</w:t>
      </w:r>
    </w:p>
    <w:p w:rsidR="000A5366" w:rsidRPr="00BA6CD7" w:rsidRDefault="000A5366" w:rsidP="000A5366">
      <w:pPr>
        <w:pStyle w:val="Corpodetexto"/>
        <w:spacing w:before="1"/>
        <w:rPr>
          <w:lang w:val="pt-BR"/>
        </w:rPr>
      </w:pPr>
    </w:p>
    <w:p w:rsidR="000A5366" w:rsidRPr="00BA6CD7" w:rsidRDefault="000A5366" w:rsidP="000A5366">
      <w:pPr>
        <w:pStyle w:val="Corpodetexto"/>
        <w:ind w:left="178" w:right="158"/>
        <w:jc w:val="both"/>
        <w:rPr>
          <w:lang w:val="pt-BR"/>
        </w:rPr>
      </w:pPr>
      <w:r w:rsidRPr="00BA6CD7">
        <w:rPr>
          <w:lang w:val="pt-BR"/>
        </w:rPr>
        <w:t xml:space="preserve">Art. </w:t>
      </w:r>
      <w:r w:rsidR="00124248" w:rsidRPr="00BA6CD7">
        <w:rPr>
          <w:lang w:val="pt-BR"/>
        </w:rPr>
        <w:t>1</w:t>
      </w:r>
      <w:r w:rsidR="00124248">
        <w:rPr>
          <w:lang w:val="pt-BR"/>
        </w:rPr>
        <w:t>3</w:t>
      </w:r>
      <w:r w:rsidRPr="00BA6CD7">
        <w:rPr>
          <w:lang w:val="pt-BR"/>
        </w:rPr>
        <w:t>. Cabe ao servidor em Teletrabalho providenciar as estruturas física e tecnológica necessárias à realização dos trabalhos fora das dependências das unidades administrativas da ANS, mediante o uso de equipamentos ergonômicos e adequados, e instalações que permitam o tráfego de informações de maneira segura e tempestiva</w:t>
      </w:r>
      <w:r w:rsidR="00880676">
        <w:rPr>
          <w:lang w:val="pt-BR"/>
        </w:rPr>
        <w:t>, assumindo os custos decorrentes</w:t>
      </w:r>
      <w:r w:rsidRPr="00BA6CD7">
        <w:rPr>
          <w:lang w:val="pt-BR"/>
        </w:rPr>
        <w:t>.</w:t>
      </w:r>
    </w:p>
    <w:p w:rsidR="000A5366" w:rsidRPr="00BA6CD7" w:rsidRDefault="000A5366" w:rsidP="000A5366">
      <w:pPr>
        <w:pStyle w:val="Corpodetexto"/>
        <w:spacing w:before="10"/>
        <w:rPr>
          <w:sz w:val="19"/>
          <w:lang w:val="pt-BR"/>
        </w:rPr>
      </w:pPr>
    </w:p>
    <w:p w:rsidR="00234E4A" w:rsidRPr="00716819" w:rsidRDefault="000A5366" w:rsidP="000A5366">
      <w:pPr>
        <w:pStyle w:val="Corpodetexto"/>
        <w:spacing w:before="1"/>
        <w:ind w:left="178" w:right="157"/>
        <w:jc w:val="both"/>
        <w:rPr>
          <w:lang w:val="pt-BR"/>
        </w:rPr>
      </w:pPr>
      <w:r w:rsidRPr="00BA6CD7">
        <w:rPr>
          <w:lang w:val="pt-BR"/>
        </w:rPr>
        <w:t>Parágrafo único. O servidor, antes do início da experiência-piloto, assinará declaração expressa de que a instalação em que executará o Teletrabalho atende as exigências do caput.</w:t>
      </w:r>
    </w:p>
    <w:p w:rsidR="000A5366" w:rsidRPr="00716819" w:rsidRDefault="000A5366" w:rsidP="000A5366">
      <w:pPr>
        <w:pStyle w:val="Corpodetexto"/>
        <w:spacing w:before="9"/>
        <w:rPr>
          <w:sz w:val="13"/>
          <w:lang w:val="pt-BR"/>
        </w:rPr>
      </w:pPr>
    </w:p>
    <w:p w:rsidR="00617FB5" w:rsidRDefault="00F94089" w:rsidP="001608D7">
      <w:pPr>
        <w:pStyle w:val="Corpodetexto"/>
        <w:ind w:left="178" w:right="158"/>
        <w:jc w:val="both"/>
        <w:rPr>
          <w:lang w:val="pt-BR"/>
        </w:rPr>
      </w:pPr>
      <w:r w:rsidRPr="001608D7">
        <w:rPr>
          <w:lang w:val="pt-BR"/>
        </w:rPr>
        <w:t xml:space="preserve">Art. </w:t>
      </w:r>
      <w:r w:rsidR="00124248">
        <w:rPr>
          <w:lang w:val="pt-BR"/>
        </w:rPr>
        <w:t>14</w:t>
      </w:r>
      <w:r w:rsidR="00B95B5F">
        <w:rPr>
          <w:lang w:val="pt-BR"/>
        </w:rPr>
        <w:t>. O acesso a processos e demais documentos deve observar os procedimentos relativos à segurança da informação e à salvaguarda de informações de natureza sigilosa.</w:t>
      </w:r>
    </w:p>
    <w:p w:rsidR="00617FB5" w:rsidRDefault="00617FB5" w:rsidP="001608D7">
      <w:pPr>
        <w:pStyle w:val="Corpodetexto"/>
        <w:ind w:left="178" w:right="158"/>
        <w:jc w:val="both"/>
        <w:rPr>
          <w:lang w:val="pt-BR"/>
        </w:rPr>
      </w:pPr>
    </w:p>
    <w:p w:rsidR="00617FB5" w:rsidRDefault="00B95B5F" w:rsidP="001608D7">
      <w:pPr>
        <w:pStyle w:val="Corpodetexto"/>
        <w:ind w:left="178" w:right="158"/>
        <w:jc w:val="both"/>
        <w:rPr>
          <w:lang w:val="pt-BR"/>
        </w:rPr>
      </w:pPr>
      <w:r>
        <w:rPr>
          <w:lang w:val="pt-BR"/>
        </w:rPr>
        <w:t>§ 1º O acesso referido no caput deve se dar preferencialmente por meio eletrônico.</w:t>
      </w:r>
    </w:p>
    <w:p w:rsidR="00617FB5" w:rsidRDefault="00617FB5" w:rsidP="001608D7">
      <w:pPr>
        <w:pStyle w:val="Corpodetexto"/>
        <w:ind w:left="178" w:right="158"/>
        <w:jc w:val="both"/>
        <w:rPr>
          <w:lang w:val="pt-BR"/>
        </w:rPr>
      </w:pPr>
    </w:p>
    <w:p w:rsidR="00617FB5" w:rsidRDefault="00B95B5F" w:rsidP="001608D7">
      <w:pPr>
        <w:pStyle w:val="Corpodetexto"/>
        <w:ind w:left="178" w:right="158"/>
        <w:jc w:val="both"/>
        <w:rPr>
          <w:lang w:val="pt-BR"/>
        </w:rPr>
      </w:pPr>
      <w:r>
        <w:rPr>
          <w:lang w:val="pt-BR"/>
        </w:rPr>
        <w:t>§ 2º A retirada de documentos e processos físicos, quando necessária, dependerá de anuência prévia da chefia imediata, por meio do formulário constante do Anexo 3, e registro com trâmite para carga pessoal do servidor público em teletrabalho.</w:t>
      </w:r>
    </w:p>
    <w:p w:rsidR="00617FB5" w:rsidRDefault="00617FB5" w:rsidP="001608D7">
      <w:pPr>
        <w:pStyle w:val="Corpodetexto"/>
        <w:ind w:left="178" w:right="158"/>
        <w:jc w:val="both"/>
        <w:rPr>
          <w:lang w:val="pt-BR"/>
        </w:rPr>
      </w:pPr>
    </w:p>
    <w:p w:rsidR="00617FB5" w:rsidRPr="001608D7" w:rsidRDefault="00B95B5F" w:rsidP="001608D7">
      <w:pPr>
        <w:pStyle w:val="Corpodetexto"/>
        <w:ind w:left="178" w:right="158"/>
        <w:jc w:val="both"/>
        <w:rPr>
          <w:lang w:val="pt-BR"/>
        </w:rPr>
      </w:pPr>
      <w:r>
        <w:rPr>
          <w:lang w:val="pt-BR"/>
        </w:rPr>
        <w:t xml:space="preserve">§ 3º A retirada ou o acesso remoto a documentos classificados em qualquer grau de sigilo, com fundamento na Lei nº 12.527, de 18 de novembro de 2011, que regula o acesso às informações previsto no inciso XXXIII do art. 5º, no inciso II do § 3º do art. 37 </w:t>
      </w:r>
      <w:r w:rsidR="001007AA">
        <w:rPr>
          <w:lang w:val="pt-BR"/>
        </w:rPr>
        <w:t>e no § 2º do art. 216 da Constituição da República Federativa do Brasil, para uso em teletrabalho, deverá observar as normas previstas em regulamento interno.</w:t>
      </w:r>
    </w:p>
    <w:p w:rsidR="000A5366" w:rsidRPr="00716819" w:rsidRDefault="000A5366" w:rsidP="000A5366">
      <w:pPr>
        <w:pStyle w:val="Corpodetexto"/>
        <w:spacing w:before="10"/>
        <w:rPr>
          <w:sz w:val="19"/>
          <w:lang w:val="pt-BR"/>
        </w:rPr>
      </w:pPr>
    </w:p>
    <w:p w:rsidR="000A5366" w:rsidRPr="00BA6CD7" w:rsidRDefault="000A5366" w:rsidP="000A5366">
      <w:pPr>
        <w:pStyle w:val="Ttulo3"/>
        <w:spacing w:before="1"/>
        <w:ind w:left="2954"/>
        <w:rPr>
          <w:lang w:val="pt-BR"/>
        </w:rPr>
      </w:pPr>
      <w:r w:rsidRPr="00BA6CD7">
        <w:rPr>
          <w:lang w:val="pt-BR"/>
        </w:rPr>
        <w:t xml:space="preserve">Seção </w:t>
      </w:r>
      <w:r w:rsidR="00382461">
        <w:rPr>
          <w:lang w:val="pt-BR"/>
        </w:rPr>
        <w:t>IV</w:t>
      </w:r>
    </w:p>
    <w:p w:rsidR="000A5366" w:rsidRPr="00BA6CD7" w:rsidRDefault="000A5366" w:rsidP="000A5366">
      <w:pPr>
        <w:pStyle w:val="Corpodetexto"/>
        <w:spacing w:before="1"/>
        <w:rPr>
          <w:b/>
          <w:lang w:val="pt-BR"/>
        </w:rPr>
      </w:pPr>
    </w:p>
    <w:p w:rsidR="000A5366" w:rsidRPr="00BA6CD7" w:rsidRDefault="000A5366" w:rsidP="000A5366">
      <w:pPr>
        <w:ind w:left="1247" w:right="1231"/>
        <w:jc w:val="center"/>
        <w:rPr>
          <w:b/>
          <w:sz w:val="20"/>
          <w:lang w:val="pt-BR"/>
        </w:rPr>
      </w:pPr>
      <w:r w:rsidRPr="00BA6CD7">
        <w:rPr>
          <w:b/>
          <w:sz w:val="20"/>
          <w:lang w:val="pt-BR"/>
        </w:rPr>
        <w:t>Das Avaliações dos Servidores em Regime de Teletrabalho</w:t>
      </w:r>
    </w:p>
    <w:p w:rsidR="000A5366" w:rsidRPr="00BA6CD7" w:rsidRDefault="000A5366" w:rsidP="000A5366">
      <w:pPr>
        <w:pStyle w:val="Corpodetexto"/>
        <w:spacing w:before="10"/>
        <w:rPr>
          <w:b/>
          <w:sz w:val="19"/>
          <w:lang w:val="pt-BR"/>
        </w:rPr>
      </w:pPr>
    </w:p>
    <w:p w:rsidR="000A5366" w:rsidRDefault="000A5366" w:rsidP="000A5366">
      <w:pPr>
        <w:pStyle w:val="Corpodetexto"/>
        <w:spacing w:before="1"/>
        <w:ind w:left="178" w:right="156"/>
        <w:jc w:val="both"/>
        <w:rPr>
          <w:lang w:val="pt-BR"/>
        </w:rPr>
      </w:pPr>
      <w:r w:rsidRPr="00BA6CD7">
        <w:rPr>
          <w:lang w:val="pt-BR"/>
        </w:rPr>
        <w:t xml:space="preserve">Art. </w:t>
      </w:r>
      <w:r w:rsidR="00124248" w:rsidRPr="00BA6CD7">
        <w:rPr>
          <w:lang w:val="pt-BR"/>
        </w:rPr>
        <w:t>1</w:t>
      </w:r>
      <w:r w:rsidR="00124248">
        <w:rPr>
          <w:lang w:val="pt-BR"/>
        </w:rPr>
        <w:t>5</w:t>
      </w:r>
      <w:r w:rsidRPr="00BA6CD7">
        <w:rPr>
          <w:lang w:val="pt-BR"/>
        </w:rPr>
        <w:t xml:space="preserve">. Ao final de cada trimestre da vigência desta </w:t>
      </w:r>
      <w:r w:rsidR="001F7F49">
        <w:rPr>
          <w:lang w:val="pt-BR"/>
        </w:rPr>
        <w:t>Portaria</w:t>
      </w:r>
      <w:r w:rsidRPr="00BA6CD7">
        <w:rPr>
          <w:lang w:val="pt-BR"/>
        </w:rPr>
        <w:t xml:space="preserve">, </w:t>
      </w:r>
      <w:r>
        <w:rPr>
          <w:lang w:val="pt-BR"/>
        </w:rPr>
        <w:t>os</w:t>
      </w:r>
      <w:r w:rsidRPr="00BA6CD7">
        <w:rPr>
          <w:lang w:val="pt-BR"/>
        </w:rPr>
        <w:t xml:space="preserve"> Gerentes de Pro</w:t>
      </w:r>
      <w:r>
        <w:rPr>
          <w:lang w:val="pt-BR"/>
        </w:rPr>
        <w:t>jeto das unidades participantes</w:t>
      </w:r>
      <w:r w:rsidRPr="00BA6CD7">
        <w:rPr>
          <w:lang w:val="pt-BR"/>
        </w:rPr>
        <w:t xml:space="preserve"> avaliarão os resultados obtidos, com a finalidade de sugerir ajustes na sua regulamentação.</w:t>
      </w:r>
    </w:p>
    <w:p w:rsidR="00AE3E3E" w:rsidRDefault="00AE3E3E" w:rsidP="000A5366">
      <w:pPr>
        <w:pStyle w:val="Corpodetexto"/>
        <w:spacing w:before="1"/>
        <w:ind w:left="178" w:right="156"/>
        <w:jc w:val="both"/>
        <w:rPr>
          <w:lang w:val="pt-BR"/>
        </w:rPr>
      </w:pPr>
    </w:p>
    <w:p w:rsidR="00AE3E3E" w:rsidRPr="00AE3E3E" w:rsidRDefault="00AE3E3E" w:rsidP="00AE3E3E">
      <w:pPr>
        <w:pStyle w:val="Corpodetexto"/>
        <w:spacing w:before="1"/>
        <w:ind w:left="178" w:right="156"/>
        <w:jc w:val="both"/>
        <w:rPr>
          <w:lang w:val="pt-BR"/>
        </w:rPr>
      </w:pPr>
      <w:r w:rsidRPr="00AE3E3E">
        <w:rPr>
          <w:lang w:val="pt-BR"/>
        </w:rPr>
        <w:t>§ 1º Os gerentes de projeto das áreas envolvidas encaminharão os resultados de cada trimestre, especificados por servidor, à DIRAD/DIFIS até o dia 15 do mês subsequente ao término do trimestre de referência.</w:t>
      </w:r>
    </w:p>
    <w:p w:rsidR="00AE3E3E" w:rsidRPr="00AE3E3E" w:rsidRDefault="00AE3E3E" w:rsidP="00AE3E3E">
      <w:pPr>
        <w:pStyle w:val="Corpodetexto"/>
        <w:spacing w:before="1"/>
        <w:ind w:left="178" w:right="156"/>
        <w:jc w:val="both"/>
        <w:rPr>
          <w:lang w:val="pt-BR"/>
        </w:rPr>
      </w:pPr>
    </w:p>
    <w:p w:rsidR="00AE3E3E" w:rsidRPr="00BA6CD7" w:rsidRDefault="00AE3E3E" w:rsidP="00AE3E3E">
      <w:pPr>
        <w:pStyle w:val="Corpodetexto"/>
        <w:spacing w:before="1"/>
        <w:ind w:left="178" w:right="156"/>
        <w:jc w:val="both"/>
        <w:rPr>
          <w:lang w:val="pt-BR"/>
        </w:rPr>
      </w:pPr>
      <w:r w:rsidRPr="00AE3E3E">
        <w:rPr>
          <w:lang w:val="pt-BR"/>
        </w:rPr>
        <w:t xml:space="preserve">§ 2º </w:t>
      </w:r>
      <w:r w:rsidR="00C6117C" w:rsidRPr="00C6117C">
        <w:rPr>
          <w:lang w:val="pt-BR"/>
        </w:rPr>
        <w:t>A DIRAD/DIFIS encaminhará para publicação no Diário Oficial da União – DOU os resultados consolidados de cada trimestre da Diretoria de Fiscalização, até o dia 15 do segundo mês subsequente ao término ao trimestre de referência</w:t>
      </w:r>
      <w:r w:rsidRPr="00AE3E3E">
        <w:rPr>
          <w:lang w:val="pt-BR"/>
        </w:rPr>
        <w:t>.</w:t>
      </w:r>
    </w:p>
    <w:p w:rsidR="000A5366" w:rsidRPr="00BA6CD7" w:rsidRDefault="000A5366" w:rsidP="000A5366">
      <w:pPr>
        <w:pStyle w:val="Corpodetexto"/>
        <w:spacing w:before="1"/>
        <w:rPr>
          <w:lang w:val="pt-BR"/>
        </w:rPr>
      </w:pPr>
    </w:p>
    <w:p w:rsidR="000A5366" w:rsidRDefault="000A5366" w:rsidP="000A5366">
      <w:pPr>
        <w:pStyle w:val="Corpodetexto"/>
        <w:ind w:left="178"/>
        <w:jc w:val="both"/>
        <w:rPr>
          <w:lang w:val="pt-BR"/>
        </w:rPr>
      </w:pPr>
      <w:r w:rsidRPr="00BA6CD7">
        <w:rPr>
          <w:lang w:val="pt-BR"/>
        </w:rPr>
        <w:t xml:space="preserve">Art. </w:t>
      </w:r>
      <w:r w:rsidR="00124248" w:rsidRPr="00BA6CD7">
        <w:rPr>
          <w:lang w:val="pt-BR"/>
        </w:rPr>
        <w:t>1</w:t>
      </w:r>
      <w:r w:rsidR="00124248">
        <w:rPr>
          <w:lang w:val="pt-BR"/>
        </w:rPr>
        <w:t>6</w:t>
      </w:r>
      <w:r w:rsidRPr="00BA6CD7">
        <w:rPr>
          <w:lang w:val="pt-BR"/>
        </w:rPr>
        <w:t>. O servidor será desligado do Teletrabalho nas seguintes hipóteses</w:t>
      </w:r>
      <w:r w:rsidR="00382461">
        <w:rPr>
          <w:lang w:val="pt-BR"/>
        </w:rPr>
        <w:t>.</w:t>
      </w:r>
    </w:p>
    <w:p w:rsidR="00382461" w:rsidRPr="00BA6CD7" w:rsidRDefault="00382461" w:rsidP="000A5366">
      <w:pPr>
        <w:pStyle w:val="Corpodetexto"/>
        <w:ind w:left="178"/>
        <w:jc w:val="both"/>
        <w:rPr>
          <w:lang w:val="pt-BR"/>
        </w:rPr>
      </w:pPr>
    </w:p>
    <w:p w:rsidR="000A5366" w:rsidRPr="00BA6CD7" w:rsidRDefault="000A5366" w:rsidP="000A5366">
      <w:pPr>
        <w:pStyle w:val="PargrafodaLista"/>
        <w:numPr>
          <w:ilvl w:val="0"/>
          <w:numId w:val="3"/>
        </w:numPr>
        <w:tabs>
          <w:tab w:val="left" w:pos="330"/>
        </w:tabs>
        <w:spacing w:before="1"/>
        <w:ind w:firstLine="0"/>
        <w:jc w:val="both"/>
        <w:rPr>
          <w:sz w:val="20"/>
          <w:lang w:val="pt-BR"/>
        </w:rPr>
      </w:pPr>
      <w:r w:rsidRPr="00BA6CD7">
        <w:rPr>
          <w:sz w:val="20"/>
          <w:lang w:val="pt-BR"/>
        </w:rPr>
        <w:t>- de ofício, mediante ato administrativo do Diretor</w:t>
      </w:r>
      <w:r w:rsidR="000F2F7D">
        <w:rPr>
          <w:sz w:val="20"/>
          <w:lang w:val="pt-BR"/>
        </w:rPr>
        <w:t xml:space="preserve"> de Fiscalização</w:t>
      </w:r>
      <w:r w:rsidRPr="00BA6CD7">
        <w:rPr>
          <w:sz w:val="20"/>
          <w:lang w:val="pt-BR"/>
        </w:rPr>
        <w:t>, quando:</w:t>
      </w:r>
    </w:p>
    <w:p w:rsidR="000A5366" w:rsidRPr="00BA6CD7" w:rsidRDefault="000A5366" w:rsidP="000A5366">
      <w:pPr>
        <w:pStyle w:val="Corpodetexto"/>
        <w:spacing w:before="1"/>
        <w:rPr>
          <w:lang w:val="pt-BR"/>
        </w:rPr>
      </w:pPr>
    </w:p>
    <w:p w:rsidR="000A5366" w:rsidRDefault="000A5366" w:rsidP="000A5366">
      <w:pPr>
        <w:pStyle w:val="PargrafodaLista"/>
        <w:numPr>
          <w:ilvl w:val="0"/>
          <w:numId w:val="2"/>
        </w:numPr>
        <w:tabs>
          <w:tab w:val="left" w:pos="484"/>
        </w:tabs>
        <w:ind w:right="156" w:firstLine="0"/>
        <w:jc w:val="both"/>
        <w:rPr>
          <w:sz w:val="20"/>
          <w:lang w:val="pt-BR"/>
        </w:rPr>
      </w:pPr>
      <w:proofErr w:type="gramStart"/>
      <w:r w:rsidRPr="00BA6CD7">
        <w:rPr>
          <w:sz w:val="20"/>
          <w:lang w:val="pt-BR"/>
        </w:rPr>
        <w:t>por</w:t>
      </w:r>
      <w:proofErr w:type="gramEnd"/>
      <w:r w:rsidRPr="00BA6CD7">
        <w:rPr>
          <w:sz w:val="20"/>
          <w:lang w:val="pt-BR"/>
        </w:rPr>
        <w:t xml:space="preserve"> dois meses consecutivos</w:t>
      </w:r>
      <w:r w:rsidR="00B11150">
        <w:rPr>
          <w:sz w:val="20"/>
          <w:lang w:val="pt-BR"/>
        </w:rPr>
        <w:t>,</w:t>
      </w:r>
      <w:r w:rsidRPr="00BA6CD7">
        <w:rPr>
          <w:sz w:val="20"/>
          <w:lang w:val="pt-BR"/>
        </w:rPr>
        <w:t xml:space="preserve"> ou três alternados no período de 12 meses, não alcançar as metas estabelecidas pela Administração, sem a devida</w:t>
      </w:r>
      <w:r w:rsidRPr="00BA6CD7">
        <w:rPr>
          <w:spacing w:val="-33"/>
          <w:sz w:val="20"/>
          <w:lang w:val="pt-BR"/>
        </w:rPr>
        <w:t xml:space="preserve"> </w:t>
      </w:r>
      <w:r w:rsidR="00B11150">
        <w:rPr>
          <w:sz w:val="20"/>
          <w:lang w:val="pt-BR"/>
        </w:rPr>
        <w:t>justificativa;</w:t>
      </w:r>
    </w:p>
    <w:p w:rsidR="000A5366" w:rsidRPr="00BA6CD7" w:rsidRDefault="000A5366" w:rsidP="000A5366">
      <w:pPr>
        <w:pStyle w:val="Corpodetexto"/>
        <w:spacing w:before="1"/>
        <w:rPr>
          <w:lang w:val="pt-BR"/>
        </w:rPr>
      </w:pPr>
    </w:p>
    <w:p w:rsidR="000A5366" w:rsidRPr="00BA6CD7" w:rsidRDefault="000A5366" w:rsidP="000A5366">
      <w:pPr>
        <w:pStyle w:val="PargrafodaLista"/>
        <w:numPr>
          <w:ilvl w:val="0"/>
          <w:numId w:val="2"/>
        </w:numPr>
        <w:tabs>
          <w:tab w:val="left" w:pos="520"/>
        </w:tabs>
        <w:ind w:right="156" w:firstLine="0"/>
        <w:jc w:val="both"/>
        <w:rPr>
          <w:sz w:val="20"/>
          <w:lang w:val="pt-BR"/>
        </w:rPr>
      </w:pPr>
      <w:proofErr w:type="gramStart"/>
      <w:r w:rsidRPr="00BA6CD7">
        <w:rPr>
          <w:sz w:val="20"/>
          <w:lang w:val="pt-BR"/>
        </w:rPr>
        <w:t>por</w:t>
      </w:r>
      <w:proofErr w:type="gramEnd"/>
      <w:r w:rsidRPr="00BA6CD7">
        <w:rPr>
          <w:sz w:val="20"/>
          <w:lang w:val="pt-BR"/>
        </w:rPr>
        <w:t xml:space="preserve"> três meses consecutivos</w:t>
      </w:r>
      <w:r w:rsidR="00B11150">
        <w:rPr>
          <w:sz w:val="20"/>
          <w:lang w:val="pt-BR"/>
        </w:rPr>
        <w:t>,</w:t>
      </w:r>
      <w:r w:rsidRPr="00BA6CD7">
        <w:rPr>
          <w:sz w:val="20"/>
          <w:lang w:val="pt-BR"/>
        </w:rPr>
        <w:t xml:space="preserve"> ou quatro alternados no período de 12 meses, atrasar o cumprimento das metas estabelecidas pela Administração, sem a devida</w:t>
      </w:r>
      <w:r w:rsidRPr="00BA6CD7">
        <w:rPr>
          <w:spacing w:val="-43"/>
          <w:sz w:val="20"/>
          <w:lang w:val="pt-BR"/>
        </w:rPr>
        <w:t xml:space="preserve"> </w:t>
      </w:r>
      <w:r w:rsidRPr="00BA6CD7">
        <w:rPr>
          <w:sz w:val="20"/>
          <w:lang w:val="pt-BR"/>
        </w:rPr>
        <w:t>justificativa;</w:t>
      </w:r>
    </w:p>
    <w:p w:rsidR="000A5366" w:rsidRPr="00BA6CD7" w:rsidRDefault="000A5366" w:rsidP="000A5366">
      <w:pPr>
        <w:pStyle w:val="Corpodetexto"/>
        <w:spacing w:before="1"/>
        <w:rPr>
          <w:lang w:val="pt-BR"/>
        </w:rPr>
      </w:pPr>
    </w:p>
    <w:p w:rsidR="00645174" w:rsidRDefault="00B11150" w:rsidP="000A5366">
      <w:pPr>
        <w:pStyle w:val="PargrafodaLista"/>
        <w:numPr>
          <w:ilvl w:val="0"/>
          <w:numId w:val="2"/>
        </w:numPr>
        <w:tabs>
          <w:tab w:val="left" w:pos="465"/>
        </w:tabs>
        <w:ind w:left="464" w:hanging="286"/>
        <w:jc w:val="both"/>
        <w:rPr>
          <w:sz w:val="20"/>
          <w:lang w:val="pt-BR"/>
        </w:rPr>
      </w:pPr>
      <w:proofErr w:type="gramStart"/>
      <w:r>
        <w:rPr>
          <w:sz w:val="20"/>
          <w:lang w:val="pt-BR"/>
        </w:rPr>
        <w:t>no</w:t>
      </w:r>
      <w:proofErr w:type="gramEnd"/>
      <w:r>
        <w:rPr>
          <w:sz w:val="20"/>
          <w:lang w:val="pt-BR"/>
        </w:rPr>
        <w:t xml:space="preserve"> decorrer de qualquer mês, </w:t>
      </w:r>
      <w:r w:rsidR="00645174">
        <w:rPr>
          <w:sz w:val="20"/>
          <w:lang w:val="pt-BR"/>
        </w:rPr>
        <w:t xml:space="preserve">não atingir, no mínimo, </w:t>
      </w:r>
      <w:r>
        <w:rPr>
          <w:sz w:val="20"/>
          <w:lang w:val="pt-BR"/>
        </w:rPr>
        <w:t xml:space="preserve">a meta </w:t>
      </w:r>
      <w:r w:rsidR="00645174">
        <w:rPr>
          <w:sz w:val="20"/>
          <w:lang w:val="pt-BR"/>
        </w:rPr>
        <w:t xml:space="preserve">estabelecida para os servidores que estão desempenhando atividades equivalentes </w:t>
      </w:r>
      <w:r>
        <w:rPr>
          <w:sz w:val="20"/>
          <w:lang w:val="pt-BR"/>
        </w:rPr>
        <w:t>nas dependências da ANS</w:t>
      </w:r>
      <w:r w:rsidR="00B923FB">
        <w:rPr>
          <w:sz w:val="20"/>
          <w:lang w:val="pt-BR"/>
        </w:rPr>
        <w:t xml:space="preserve">, sem </w:t>
      </w:r>
      <w:r w:rsidR="000F2F7D">
        <w:rPr>
          <w:sz w:val="20"/>
          <w:lang w:val="pt-BR"/>
        </w:rPr>
        <w:t xml:space="preserve">a devida </w:t>
      </w:r>
      <w:r>
        <w:rPr>
          <w:sz w:val="20"/>
          <w:lang w:val="pt-BR"/>
        </w:rPr>
        <w:t>justificativa;</w:t>
      </w:r>
    </w:p>
    <w:p w:rsidR="00645174" w:rsidRPr="004458E5" w:rsidRDefault="00645174" w:rsidP="004458E5">
      <w:pPr>
        <w:pStyle w:val="PargrafodaLista"/>
        <w:rPr>
          <w:sz w:val="20"/>
          <w:lang w:val="pt-BR"/>
        </w:rPr>
      </w:pPr>
    </w:p>
    <w:p w:rsidR="000A5366" w:rsidRPr="00BA6CD7" w:rsidRDefault="000A5366" w:rsidP="000A5366">
      <w:pPr>
        <w:pStyle w:val="PargrafodaLista"/>
        <w:numPr>
          <w:ilvl w:val="0"/>
          <w:numId w:val="2"/>
        </w:numPr>
        <w:tabs>
          <w:tab w:val="left" w:pos="465"/>
        </w:tabs>
        <w:ind w:left="464" w:hanging="286"/>
        <w:jc w:val="both"/>
        <w:rPr>
          <w:sz w:val="20"/>
          <w:lang w:val="pt-BR"/>
        </w:rPr>
      </w:pPr>
      <w:proofErr w:type="gramStart"/>
      <w:r w:rsidRPr="00BA6CD7">
        <w:rPr>
          <w:sz w:val="20"/>
          <w:lang w:val="pt-BR"/>
        </w:rPr>
        <w:t>na</w:t>
      </w:r>
      <w:proofErr w:type="gramEnd"/>
      <w:r w:rsidRPr="00BA6CD7">
        <w:rPr>
          <w:sz w:val="20"/>
          <w:lang w:val="pt-BR"/>
        </w:rPr>
        <w:t xml:space="preserve"> finalização ou descontinuidade da</w:t>
      </w:r>
      <w:r w:rsidRPr="00BA6CD7">
        <w:rPr>
          <w:spacing w:val="-21"/>
          <w:sz w:val="20"/>
          <w:lang w:val="pt-BR"/>
        </w:rPr>
        <w:t xml:space="preserve"> </w:t>
      </w:r>
      <w:r w:rsidRPr="00BA6CD7">
        <w:rPr>
          <w:sz w:val="20"/>
          <w:lang w:val="pt-BR"/>
        </w:rPr>
        <w:t>experiência-piloto.</w:t>
      </w:r>
    </w:p>
    <w:p w:rsidR="000A5366" w:rsidRPr="00BA6CD7" w:rsidRDefault="000A5366" w:rsidP="000A5366">
      <w:pPr>
        <w:pStyle w:val="Corpodetexto"/>
        <w:spacing w:before="10"/>
        <w:rPr>
          <w:sz w:val="19"/>
          <w:lang w:val="pt-BR"/>
        </w:rPr>
      </w:pPr>
    </w:p>
    <w:p w:rsidR="00B923FB" w:rsidRPr="00BA6CD7" w:rsidRDefault="00B923FB" w:rsidP="00B923FB">
      <w:pPr>
        <w:pStyle w:val="PargrafodaLista"/>
        <w:numPr>
          <w:ilvl w:val="0"/>
          <w:numId w:val="3"/>
        </w:numPr>
        <w:tabs>
          <w:tab w:val="left" w:pos="426"/>
        </w:tabs>
        <w:spacing w:before="1"/>
        <w:ind w:right="157" w:firstLine="0"/>
        <w:jc w:val="both"/>
        <w:rPr>
          <w:sz w:val="20"/>
          <w:lang w:val="pt-BR"/>
        </w:rPr>
      </w:pPr>
      <w:r w:rsidRPr="00BA6CD7">
        <w:rPr>
          <w:sz w:val="20"/>
          <w:lang w:val="pt-BR"/>
        </w:rPr>
        <w:t>- a pedido, mediante solicitação formal do servidor ao Gerente do Projeto, em até 5 (cinco) dias</w:t>
      </w:r>
      <w:r w:rsidRPr="00BA6CD7">
        <w:rPr>
          <w:spacing w:val="-5"/>
          <w:sz w:val="20"/>
          <w:lang w:val="pt-BR"/>
        </w:rPr>
        <w:t xml:space="preserve"> </w:t>
      </w:r>
      <w:r w:rsidRPr="00BA6CD7">
        <w:rPr>
          <w:sz w:val="20"/>
          <w:lang w:val="pt-BR"/>
        </w:rPr>
        <w:t>do</w:t>
      </w:r>
      <w:r w:rsidRPr="00BA6CD7">
        <w:rPr>
          <w:spacing w:val="-6"/>
          <w:sz w:val="20"/>
          <w:lang w:val="pt-BR"/>
        </w:rPr>
        <w:t xml:space="preserve"> </w:t>
      </w:r>
      <w:r w:rsidRPr="00BA6CD7">
        <w:rPr>
          <w:sz w:val="20"/>
          <w:lang w:val="pt-BR"/>
        </w:rPr>
        <w:t>fim</w:t>
      </w:r>
      <w:r w:rsidRPr="00BA6CD7">
        <w:rPr>
          <w:spacing w:val="-4"/>
          <w:sz w:val="20"/>
          <w:lang w:val="pt-BR"/>
        </w:rPr>
        <w:t xml:space="preserve"> </w:t>
      </w:r>
      <w:r w:rsidRPr="00BA6CD7">
        <w:rPr>
          <w:sz w:val="20"/>
          <w:lang w:val="pt-BR"/>
        </w:rPr>
        <w:t>do</w:t>
      </w:r>
      <w:r w:rsidRPr="00BA6CD7">
        <w:rPr>
          <w:spacing w:val="-6"/>
          <w:sz w:val="20"/>
          <w:lang w:val="pt-BR"/>
        </w:rPr>
        <w:t xml:space="preserve"> </w:t>
      </w:r>
      <w:r w:rsidRPr="00BA6CD7">
        <w:rPr>
          <w:sz w:val="20"/>
          <w:lang w:val="pt-BR"/>
        </w:rPr>
        <w:t>mês</w:t>
      </w:r>
      <w:r w:rsidRPr="00BA6CD7">
        <w:rPr>
          <w:spacing w:val="-5"/>
          <w:sz w:val="20"/>
          <w:lang w:val="pt-BR"/>
        </w:rPr>
        <w:t xml:space="preserve"> </w:t>
      </w:r>
      <w:r w:rsidRPr="00BA6CD7">
        <w:rPr>
          <w:sz w:val="20"/>
          <w:lang w:val="pt-BR"/>
        </w:rPr>
        <w:t>corrente,</w:t>
      </w:r>
      <w:r w:rsidRPr="00BA6CD7">
        <w:rPr>
          <w:spacing w:val="-5"/>
          <w:sz w:val="20"/>
          <w:lang w:val="pt-BR"/>
        </w:rPr>
        <w:t xml:space="preserve"> </w:t>
      </w:r>
      <w:r w:rsidRPr="00BA6CD7">
        <w:rPr>
          <w:sz w:val="20"/>
          <w:lang w:val="pt-BR"/>
        </w:rPr>
        <w:t>devendo</w:t>
      </w:r>
      <w:r w:rsidRPr="00BA6CD7">
        <w:rPr>
          <w:spacing w:val="-6"/>
          <w:sz w:val="20"/>
          <w:lang w:val="pt-BR"/>
        </w:rPr>
        <w:t xml:space="preserve"> </w:t>
      </w:r>
      <w:r w:rsidRPr="00BA6CD7">
        <w:rPr>
          <w:sz w:val="20"/>
          <w:lang w:val="pt-BR"/>
        </w:rPr>
        <w:t>o</w:t>
      </w:r>
      <w:r w:rsidRPr="00BA6CD7">
        <w:rPr>
          <w:spacing w:val="-6"/>
          <w:sz w:val="20"/>
          <w:lang w:val="pt-BR"/>
        </w:rPr>
        <w:t xml:space="preserve"> </w:t>
      </w:r>
      <w:r w:rsidRPr="00BA6CD7">
        <w:rPr>
          <w:sz w:val="20"/>
          <w:lang w:val="pt-BR"/>
        </w:rPr>
        <w:t>desligamento</w:t>
      </w:r>
      <w:r w:rsidRPr="00BA6CD7">
        <w:rPr>
          <w:spacing w:val="-10"/>
          <w:sz w:val="20"/>
          <w:lang w:val="pt-BR"/>
        </w:rPr>
        <w:t xml:space="preserve"> </w:t>
      </w:r>
      <w:r w:rsidRPr="00BA6CD7">
        <w:rPr>
          <w:sz w:val="20"/>
          <w:lang w:val="pt-BR"/>
        </w:rPr>
        <w:t>ser</w:t>
      </w:r>
      <w:r w:rsidRPr="00BA6CD7">
        <w:rPr>
          <w:spacing w:val="-6"/>
          <w:sz w:val="20"/>
          <w:lang w:val="pt-BR"/>
        </w:rPr>
        <w:t xml:space="preserve"> </w:t>
      </w:r>
      <w:r w:rsidRPr="00BA6CD7">
        <w:rPr>
          <w:sz w:val="20"/>
          <w:lang w:val="pt-BR"/>
        </w:rPr>
        <w:t>efetuado</w:t>
      </w:r>
      <w:r w:rsidRPr="00BA6CD7">
        <w:rPr>
          <w:spacing w:val="-6"/>
          <w:sz w:val="20"/>
          <w:lang w:val="pt-BR"/>
        </w:rPr>
        <w:t xml:space="preserve"> </w:t>
      </w:r>
      <w:r w:rsidRPr="00BA6CD7">
        <w:rPr>
          <w:sz w:val="20"/>
          <w:lang w:val="pt-BR"/>
        </w:rPr>
        <w:t>no</w:t>
      </w:r>
      <w:r w:rsidRPr="00BA6CD7">
        <w:rPr>
          <w:spacing w:val="-6"/>
          <w:sz w:val="20"/>
          <w:lang w:val="pt-BR"/>
        </w:rPr>
        <w:t xml:space="preserve"> </w:t>
      </w:r>
      <w:r w:rsidRPr="00BA6CD7">
        <w:rPr>
          <w:sz w:val="20"/>
          <w:lang w:val="pt-BR"/>
        </w:rPr>
        <w:t>mês</w:t>
      </w:r>
      <w:r w:rsidRPr="00BA6CD7">
        <w:rPr>
          <w:spacing w:val="-5"/>
          <w:sz w:val="20"/>
          <w:lang w:val="pt-BR"/>
        </w:rPr>
        <w:t xml:space="preserve"> </w:t>
      </w:r>
      <w:r w:rsidRPr="00BA6CD7">
        <w:rPr>
          <w:sz w:val="20"/>
          <w:lang w:val="pt-BR"/>
        </w:rPr>
        <w:t>subsequente.</w:t>
      </w:r>
    </w:p>
    <w:p w:rsidR="00B923FB" w:rsidRDefault="00B923FB" w:rsidP="000A5366">
      <w:pPr>
        <w:pStyle w:val="Corpodetexto"/>
        <w:spacing w:before="1"/>
        <w:ind w:left="178" w:right="158"/>
        <w:jc w:val="both"/>
        <w:rPr>
          <w:lang w:val="pt-BR"/>
        </w:rPr>
      </w:pPr>
    </w:p>
    <w:p w:rsidR="000A5366" w:rsidRPr="00BA6CD7" w:rsidRDefault="000A5366" w:rsidP="000A5366">
      <w:pPr>
        <w:pStyle w:val="Corpodetexto"/>
        <w:spacing w:before="1"/>
        <w:ind w:left="178" w:right="158"/>
        <w:jc w:val="both"/>
        <w:rPr>
          <w:lang w:val="pt-BR"/>
        </w:rPr>
      </w:pPr>
      <w:r w:rsidRPr="00BA6CD7">
        <w:rPr>
          <w:lang w:val="pt-BR"/>
        </w:rPr>
        <w:t>§1º Considera-se atraso o atingimento da meta mensal em até 5 (cinco) dias corridos da data estabelecida para finalização dos trabalhos.</w:t>
      </w:r>
    </w:p>
    <w:p w:rsidR="000A5366" w:rsidRPr="00BA6CD7" w:rsidRDefault="000A5366" w:rsidP="000A5366">
      <w:pPr>
        <w:pStyle w:val="Corpodetexto"/>
        <w:spacing w:before="10"/>
        <w:rPr>
          <w:sz w:val="19"/>
          <w:lang w:val="pt-BR"/>
        </w:rPr>
      </w:pPr>
    </w:p>
    <w:p w:rsidR="000A5366" w:rsidRDefault="000A5366" w:rsidP="000A5366">
      <w:pPr>
        <w:pStyle w:val="Corpodetexto"/>
        <w:spacing w:before="1"/>
        <w:ind w:left="178" w:right="158"/>
        <w:jc w:val="both"/>
        <w:rPr>
          <w:lang w:val="pt-BR"/>
        </w:rPr>
      </w:pPr>
      <w:r w:rsidRPr="00BA6CD7">
        <w:rPr>
          <w:lang w:val="pt-BR"/>
        </w:rPr>
        <w:t xml:space="preserve">§2º Considera-se não cumprida a meta mensal </w:t>
      </w:r>
      <w:r w:rsidR="00B11150">
        <w:rPr>
          <w:lang w:val="pt-BR"/>
        </w:rPr>
        <w:t xml:space="preserve">não </w:t>
      </w:r>
      <w:r w:rsidRPr="00BA6CD7">
        <w:rPr>
          <w:lang w:val="pt-BR"/>
        </w:rPr>
        <w:t xml:space="preserve">atingida </w:t>
      </w:r>
      <w:r w:rsidR="00B11150">
        <w:rPr>
          <w:lang w:val="pt-BR"/>
        </w:rPr>
        <w:t xml:space="preserve">ou atingida </w:t>
      </w:r>
      <w:r w:rsidRPr="00BA6CD7">
        <w:rPr>
          <w:lang w:val="pt-BR"/>
        </w:rPr>
        <w:t>após 5 (cinco) dias corridos da data estabelecida para finalização dos trabalhos.</w:t>
      </w:r>
    </w:p>
    <w:p w:rsidR="00B923FB" w:rsidRDefault="00B923FB" w:rsidP="000A5366">
      <w:pPr>
        <w:pStyle w:val="Corpodetexto"/>
        <w:spacing w:before="1"/>
        <w:ind w:left="178" w:right="158"/>
        <w:jc w:val="both"/>
        <w:rPr>
          <w:lang w:val="pt-BR"/>
        </w:rPr>
      </w:pPr>
    </w:p>
    <w:p w:rsidR="00B923FB" w:rsidRPr="00BA6CD7" w:rsidRDefault="00B923FB" w:rsidP="00B923FB">
      <w:pPr>
        <w:pStyle w:val="Corpodetexto"/>
        <w:spacing w:before="1"/>
        <w:ind w:left="178" w:right="158"/>
        <w:jc w:val="both"/>
        <w:rPr>
          <w:lang w:val="pt-BR"/>
        </w:rPr>
      </w:pPr>
      <w:r>
        <w:rPr>
          <w:lang w:val="pt-BR"/>
        </w:rPr>
        <w:t>§3º</w:t>
      </w:r>
      <w:r w:rsidRPr="00BA6CD7">
        <w:rPr>
          <w:lang w:val="pt-BR"/>
        </w:rPr>
        <w:t xml:space="preserve"> </w:t>
      </w:r>
      <w:r>
        <w:rPr>
          <w:lang w:val="pt-BR"/>
        </w:rPr>
        <w:t>Os servidores desligados de ofício do Teletrabalho poderão solicitar o retorno ao projeto, na forma do art. 3º desta Portaria, no prazo de 6 (seis) meses, a contar do desligamento</w:t>
      </w:r>
      <w:r w:rsidRPr="00BA6CD7">
        <w:rPr>
          <w:lang w:val="pt-BR"/>
        </w:rPr>
        <w:t>.</w:t>
      </w:r>
    </w:p>
    <w:p w:rsidR="000A5366" w:rsidRDefault="000A5366" w:rsidP="000A5366">
      <w:pPr>
        <w:pStyle w:val="Ttulo3"/>
        <w:spacing w:before="64"/>
        <w:ind w:left="2954"/>
        <w:rPr>
          <w:lang w:val="pt-BR"/>
        </w:rPr>
      </w:pPr>
    </w:p>
    <w:p w:rsidR="000A5366" w:rsidRPr="00BA6CD7" w:rsidRDefault="000A5366" w:rsidP="000A5366">
      <w:pPr>
        <w:pStyle w:val="Corpodetexto"/>
        <w:spacing w:before="10"/>
        <w:rPr>
          <w:sz w:val="19"/>
          <w:lang w:val="pt-BR"/>
        </w:rPr>
      </w:pPr>
    </w:p>
    <w:p w:rsidR="000A5366" w:rsidRPr="00BA6CD7" w:rsidRDefault="000A5366" w:rsidP="000A5366">
      <w:pPr>
        <w:pStyle w:val="Ttulo3"/>
        <w:spacing w:before="1"/>
        <w:ind w:left="2954"/>
        <w:rPr>
          <w:lang w:val="pt-BR"/>
        </w:rPr>
      </w:pPr>
      <w:r w:rsidRPr="00BA6CD7">
        <w:rPr>
          <w:lang w:val="pt-BR"/>
        </w:rPr>
        <w:t>CAPÍTULO III</w:t>
      </w:r>
    </w:p>
    <w:p w:rsidR="000A5366" w:rsidRPr="00BA6CD7" w:rsidRDefault="000A5366" w:rsidP="000A5366">
      <w:pPr>
        <w:pStyle w:val="Corpodetexto"/>
        <w:spacing w:before="1"/>
        <w:rPr>
          <w:b/>
          <w:lang w:val="pt-BR"/>
        </w:rPr>
      </w:pPr>
    </w:p>
    <w:p w:rsidR="000A5366" w:rsidRPr="00BA6CD7" w:rsidRDefault="000A5366" w:rsidP="000A5366">
      <w:pPr>
        <w:ind w:left="2957" w:right="2940"/>
        <w:jc w:val="center"/>
        <w:rPr>
          <w:b/>
          <w:sz w:val="20"/>
          <w:lang w:val="pt-BR"/>
        </w:rPr>
      </w:pPr>
      <w:r w:rsidRPr="00BA6CD7">
        <w:rPr>
          <w:b/>
          <w:sz w:val="20"/>
          <w:lang w:val="pt-BR"/>
        </w:rPr>
        <w:t>Das Disposições Finais</w:t>
      </w:r>
    </w:p>
    <w:p w:rsidR="000A5366" w:rsidRPr="00BA6CD7" w:rsidRDefault="000A5366" w:rsidP="000A5366">
      <w:pPr>
        <w:pStyle w:val="Corpodetexto"/>
        <w:spacing w:before="10"/>
        <w:rPr>
          <w:b/>
          <w:sz w:val="19"/>
          <w:lang w:val="pt-BR"/>
        </w:rPr>
      </w:pPr>
    </w:p>
    <w:p w:rsidR="000A5366" w:rsidRPr="00BA6CD7" w:rsidRDefault="000A5366" w:rsidP="000A5366">
      <w:pPr>
        <w:pStyle w:val="Corpodetexto"/>
        <w:spacing w:before="10"/>
        <w:rPr>
          <w:sz w:val="19"/>
          <w:lang w:val="pt-BR"/>
        </w:rPr>
      </w:pPr>
    </w:p>
    <w:p w:rsidR="00A71A13" w:rsidRDefault="000A5366" w:rsidP="000A5366">
      <w:pPr>
        <w:pStyle w:val="Corpodetexto"/>
        <w:spacing w:before="1"/>
        <w:ind w:left="178" w:right="156"/>
        <w:jc w:val="both"/>
        <w:rPr>
          <w:lang w:val="pt-BR"/>
        </w:rPr>
      </w:pPr>
      <w:r w:rsidRPr="00BA6CD7">
        <w:rPr>
          <w:lang w:val="pt-BR"/>
        </w:rPr>
        <w:t xml:space="preserve">Art. </w:t>
      </w:r>
      <w:r w:rsidR="00124248">
        <w:rPr>
          <w:lang w:val="pt-BR"/>
        </w:rPr>
        <w:t>17</w:t>
      </w:r>
      <w:r w:rsidRPr="00BA6CD7">
        <w:rPr>
          <w:lang w:val="pt-BR"/>
        </w:rPr>
        <w:t xml:space="preserve">. Ao término da experiência-piloto, </w:t>
      </w:r>
      <w:r w:rsidR="00A71A13">
        <w:rPr>
          <w:lang w:val="pt-BR"/>
        </w:rPr>
        <w:t>a continuidade da realização de atividades em regime de teletrabalho dependerá da análise</w:t>
      </w:r>
      <w:r w:rsidRPr="00BA6CD7">
        <w:rPr>
          <w:lang w:val="pt-BR"/>
        </w:rPr>
        <w:t xml:space="preserve"> </w:t>
      </w:r>
      <w:r w:rsidR="00A71A13">
        <w:rPr>
          <w:lang w:val="pt-BR"/>
        </w:rPr>
        <w:t>d</w:t>
      </w:r>
      <w:r w:rsidRPr="00BA6CD7">
        <w:rPr>
          <w:lang w:val="pt-BR"/>
        </w:rPr>
        <w:t xml:space="preserve">os resultados apurados pela </w:t>
      </w:r>
      <w:r>
        <w:rPr>
          <w:lang w:val="pt-BR"/>
        </w:rPr>
        <w:t>Diretoria de Fiscalização</w:t>
      </w:r>
      <w:r w:rsidRPr="00BA6CD7">
        <w:rPr>
          <w:lang w:val="pt-BR"/>
        </w:rPr>
        <w:t xml:space="preserve">, </w:t>
      </w:r>
      <w:r w:rsidR="00A71A13">
        <w:rPr>
          <w:lang w:val="pt-BR"/>
        </w:rPr>
        <w:t>especialmente quanto ao incremento de produtividade.</w:t>
      </w:r>
    </w:p>
    <w:p w:rsidR="00A71A13" w:rsidRDefault="00A71A13" w:rsidP="000A5366">
      <w:pPr>
        <w:pStyle w:val="Corpodetexto"/>
        <w:spacing w:before="1"/>
        <w:ind w:left="178" w:right="156"/>
        <w:jc w:val="both"/>
        <w:rPr>
          <w:lang w:val="pt-BR"/>
        </w:rPr>
      </w:pPr>
    </w:p>
    <w:p w:rsidR="000A5366" w:rsidRPr="00BA6CD7" w:rsidRDefault="00A71A13" w:rsidP="000A5366">
      <w:pPr>
        <w:pStyle w:val="Corpodetexto"/>
        <w:spacing w:before="1"/>
        <w:ind w:left="178" w:right="156"/>
        <w:jc w:val="both"/>
        <w:rPr>
          <w:lang w:val="pt-BR"/>
        </w:rPr>
      </w:pPr>
      <w:r>
        <w:rPr>
          <w:lang w:val="pt-BR"/>
        </w:rPr>
        <w:t>Parágrafo único. E</w:t>
      </w:r>
      <w:r w:rsidR="000A5366" w:rsidRPr="00BA6CD7">
        <w:rPr>
          <w:lang w:val="pt-BR"/>
        </w:rPr>
        <w:t xml:space="preserve">sta </w:t>
      </w:r>
      <w:r w:rsidR="001F7F49">
        <w:rPr>
          <w:lang w:val="pt-BR"/>
        </w:rPr>
        <w:t>Portaria</w:t>
      </w:r>
      <w:r w:rsidR="000A5366" w:rsidRPr="00BA6CD7">
        <w:rPr>
          <w:lang w:val="pt-BR"/>
        </w:rPr>
        <w:t xml:space="preserve"> </w:t>
      </w:r>
      <w:r>
        <w:rPr>
          <w:lang w:val="pt-BR"/>
        </w:rPr>
        <w:t xml:space="preserve">poderá </w:t>
      </w:r>
      <w:r w:rsidR="000A5366" w:rsidRPr="00BA6CD7">
        <w:rPr>
          <w:lang w:val="pt-BR"/>
        </w:rPr>
        <w:t xml:space="preserve">ser aplicada na continuidade do projeto, </w:t>
      </w:r>
      <w:r>
        <w:rPr>
          <w:lang w:val="pt-BR"/>
        </w:rPr>
        <w:t>até que seja feita a análise prevista no caput</w:t>
      </w:r>
      <w:r w:rsidR="000A5366" w:rsidRPr="00BA6CD7">
        <w:rPr>
          <w:lang w:val="pt-BR"/>
        </w:rPr>
        <w:t xml:space="preserve">, </w:t>
      </w:r>
      <w:r>
        <w:rPr>
          <w:lang w:val="pt-BR"/>
        </w:rPr>
        <w:t>salvo se</w:t>
      </w:r>
      <w:r w:rsidR="000A5366" w:rsidRPr="00BA6CD7">
        <w:rPr>
          <w:lang w:val="pt-BR"/>
        </w:rPr>
        <w:t xml:space="preserve"> a Diretoria Colegiada</w:t>
      </w:r>
      <w:r>
        <w:rPr>
          <w:lang w:val="pt-BR"/>
        </w:rPr>
        <w:t xml:space="preserve"> ou a Diretoria de Fiscalização</w:t>
      </w:r>
      <w:r w:rsidR="000A5366" w:rsidRPr="00BA6CD7">
        <w:rPr>
          <w:lang w:val="pt-BR"/>
        </w:rPr>
        <w:t xml:space="preserve"> determin</w:t>
      </w:r>
      <w:r>
        <w:rPr>
          <w:lang w:val="pt-BR"/>
        </w:rPr>
        <w:t>ar</w:t>
      </w:r>
      <w:r w:rsidR="000A5366" w:rsidRPr="00BA6CD7">
        <w:rPr>
          <w:lang w:val="pt-BR"/>
        </w:rPr>
        <w:t xml:space="preserve"> sua revogação expressa.</w:t>
      </w:r>
    </w:p>
    <w:p w:rsidR="000A5366" w:rsidRPr="00BA6CD7" w:rsidRDefault="000A5366" w:rsidP="000A5366">
      <w:pPr>
        <w:pStyle w:val="Corpodetexto"/>
        <w:spacing w:before="1"/>
        <w:rPr>
          <w:lang w:val="pt-BR"/>
        </w:rPr>
      </w:pPr>
    </w:p>
    <w:p w:rsidR="000A5366" w:rsidRDefault="000A5366" w:rsidP="000A5366">
      <w:pPr>
        <w:pStyle w:val="Corpodetexto"/>
        <w:spacing w:line="242" w:lineRule="exact"/>
        <w:ind w:left="178"/>
        <w:jc w:val="both"/>
        <w:rPr>
          <w:lang w:val="pt-BR"/>
        </w:rPr>
      </w:pPr>
      <w:r w:rsidRPr="00BA6CD7">
        <w:rPr>
          <w:lang w:val="pt-BR"/>
        </w:rPr>
        <w:t xml:space="preserve">Art. </w:t>
      </w:r>
      <w:r w:rsidR="00124248">
        <w:rPr>
          <w:lang w:val="pt-BR"/>
        </w:rPr>
        <w:t>18</w:t>
      </w:r>
      <w:r w:rsidRPr="00BA6CD7">
        <w:rPr>
          <w:lang w:val="pt-BR"/>
        </w:rPr>
        <w:t xml:space="preserve">. A Diretoria </w:t>
      </w:r>
      <w:r w:rsidR="00A71A13">
        <w:rPr>
          <w:lang w:val="pt-BR"/>
        </w:rPr>
        <w:t>de Fiscalização</w:t>
      </w:r>
      <w:r w:rsidRPr="00BA6CD7">
        <w:rPr>
          <w:lang w:val="pt-BR"/>
        </w:rPr>
        <w:t xml:space="preserve"> decidirá sobre casos omissos.</w:t>
      </w:r>
    </w:p>
    <w:p w:rsidR="00382461" w:rsidRPr="00BA6CD7" w:rsidRDefault="00382461" w:rsidP="000A5366">
      <w:pPr>
        <w:pStyle w:val="Corpodetexto"/>
        <w:spacing w:line="242" w:lineRule="exact"/>
        <w:ind w:left="178"/>
        <w:jc w:val="both"/>
        <w:rPr>
          <w:lang w:val="pt-BR"/>
        </w:rPr>
      </w:pPr>
    </w:p>
    <w:p w:rsidR="000A5366" w:rsidRPr="00BA6CD7" w:rsidRDefault="000A5366" w:rsidP="000A5366">
      <w:pPr>
        <w:pStyle w:val="Corpodetexto"/>
        <w:ind w:left="178" w:right="135"/>
        <w:rPr>
          <w:lang w:val="pt-BR"/>
        </w:rPr>
      </w:pPr>
      <w:r w:rsidRPr="00BA6CD7">
        <w:rPr>
          <w:lang w:val="pt-BR"/>
        </w:rPr>
        <w:t xml:space="preserve">Art. </w:t>
      </w:r>
      <w:r w:rsidR="00124248">
        <w:rPr>
          <w:lang w:val="pt-BR"/>
        </w:rPr>
        <w:t>19</w:t>
      </w:r>
      <w:r w:rsidRPr="00BA6CD7">
        <w:rPr>
          <w:lang w:val="pt-BR"/>
        </w:rPr>
        <w:t xml:space="preserve">. Esta </w:t>
      </w:r>
      <w:r w:rsidR="00010810">
        <w:rPr>
          <w:lang w:val="pt-BR"/>
        </w:rPr>
        <w:t>Portaria</w:t>
      </w:r>
      <w:r w:rsidRPr="00BA6CD7">
        <w:rPr>
          <w:lang w:val="pt-BR"/>
        </w:rPr>
        <w:t xml:space="preserve"> entra em vigor </w:t>
      </w:r>
      <w:r w:rsidR="00010810">
        <w:rPr>
          <w:lang w:val="pt-BR"/>
        </w:rPr>
        <w:t>na data da sua</w:t>
      </w:r>
      <w:r w:rsidRPr="00BA6CD7">
        <w:rPr>
          <w:lang w:val="pt-BR"/>
        </w:rPr>
        <w:t xml:space="preserve"> publicação.</w:t>
      </w:r>
    </w:p>
    <w:p w:rsidR="009A43DA" w:rsidRPr="000A5366" w:rsidRDefault="009A43DA" w:rsidP="004458E5">
      <w:pPr>
        <w:jc w:val="center"/>
        <w:rPr>
          <w:lang w:val="pt-BR"/>
        </w:rPr>
      </w:pPr>
    </w:p>
    <w:sectPr w:rsidR="009A43DA" w:rsidRPr="000A5366" w:rsidSect="00C23C06">
      <w:pgSz w:w="11900" w:h="16840"/>
      <w:pgMar w:top="1276" w:right="680" w:bottom="1260" w:left="1240" w:header="566" w:footer="1064"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5F03AF"/>
    <w:multiLevelType w:val="hybridMultilevel"/>
    <w:tmpl w:val="02F6F874"/>
    <w:lvl w:ilvl="0" w:tplc="3C68ADA2">
      <w:start w:val="1"/>
      <w:numFmt w:val="upperRoman"/>
      <w:lvlText w:val="%1"/>
      <w:lvlJc w:val="left"/>
      <w:pPr>
        <w:ind w:left="178" w:hanging="152"/>
        <w:jc w:val="left"/>
      </w:pPr>
      <w:rPr>
        <w:rFonts w:ascii="Verdana" w:eastAsia="Verdana" w:hAnsi="Verdana" w:cs="Verdana" w:hint="default"/>
        <w:w w:val="99"/>
        <w:sz w:val="20"/>
        <w:szCs w:val="20"/>
      </w:rPr>
    </w:lvl>
    <w:lvl w:ilvl="1" w:tplc="9FB80182">
      <w:start w:val="1"/>
      <w:numFmt w:val="bullet"/>
      <w:lvlText w:val="•"/>
      <w:lvlJc w:val="left"/>
      <w:pPr>
        <w:ind w:left="1160" w:hanging="152"/>
      </w:pPr>
      <w:rPr>
        <w:rFonts w:hint="default"/>
      </w:rPr>
    </w:lvl>
    <w:lvl w:ilvl="2" w:tplc="34562230">
      <w:start w:val="1"/>
      <w:numFmt w:val="bullet"/>
      <w:lvlText w:val="•"/>
      <w:lvlJc w:val="left"/>
      <w:pPr>
        <w:ind w:left="2140" w:hanging="152"/>
      </w:pPr>
      <w:rPr>
        <w:rFonts w:hint="default"/>
      </w:rPr>
    </w:lvl>
    <w:lvl w:ilvl="3" w:tplc="09CAE5F6">
      <w:start w:val="1"/>
      <w:numFmt w:val="bullet"/>
      <w:lvlText w:val="•"/>
      <w:lvlJc w:val="left"/>
      <w:pPr>
        <w:ind w:left="3120" w:hanging="152"/>
      </w:pPr>
      <w:rPr>
        <w:rFonts w:hint="default"/>
      </w:rPr>
    </w:lvl>
    <w:lvl w:ilvl="4" w:tplc="8D8A8B16">
      <w:start w:val="1"/>
      <w:numFmt w:val="bullet"/>
      <w:lvlText w:val="•"/>
      <w:lvlJc w:val="left"/>
      <w:pPr>
        <w:ind w:left="4100" w:hanging="152"/>
      </w:pPr>
      <w:rPr>
        <w:rFonts w:hint="default"/>
      </w:rPr>
    </w:lvl>
    <w:lvl w:ilvl="5" w:tplc="68480746">
      <w:start w:val="1"/>
      <w:numFmt w:val="bullet"/>
      <w:lvlText w:val="•"/>
      <w:lvlJc w:val="left"/>
      <w:pPr>
        <w:ind w:left="5080" w:hanging="152"/>
      </w:pPr>
      <w:rPr>
        <w:rFonts w:hint="default"/>
      </w:rPr>
    </w:lvl>
    <w:lvl w:ilvl="6" w:tplc="6E681AB0">
      <w:start w:val="1"/>
      <w:numFmt w:val="bullet"/>
      <w:lvlText w:val="•"/>
      <w:lvlJc w:val="left"/>
      <w:pPr>
        <w:ind w:left="6060" w:hanging="152"/>
      </w:pPr>
      <w:rPr>
        <w:rFonts w:hint="default"/>
      </w:rPr>
    </w:lvl>
    <w:lvl w:ilvl="7" w:tplc="488A5AB8">
      <w:start w:val="1"/>
      <w:numFmt w:val="bullet"/>
      <w:lvlText w:val="•"/>
      <w:lvlJc w:val="left"/>
      <w:pPr>
        <w:ind w:left="7040" w:hanging="152"/>
      </w:pPr>
      <w:rPr>
        <w:rFonts w:hint="default"/>
      </w:rPr>
    </w:lvl>
    <w:lvl w:ilvl="8" w:tplc="C05C421E">
      <w:start w:val="1"/>
      <w:numFmt w:val="bullet"/>
      <w:lvlText w:val="•"/>
      <w:lvlJc w:val="left"/>
      <w:pPr>
        <w:ind w:left="8020" w:hanging="152"/>
      </w:pPr>
      <w:rPr>
        <w:rFonts w:hint="default"/>
      </w:rPr>
    </w:lvl>
  </w:abstractNum>
  <w:abstractNum w:abstractNumId="1">
    <w:nsid w:val="33F62B76"/>
    <w:multiLevelType w:val="hybridMultilevel"/>
    <w:tmpl w:val="9506A618"/>
    <w:lvl w:ilvl="0" w:tplc="B8587CDC">
      <w:start w:val="1"/>
      <w:numFmt w:val="upperRoman"/>
      <w:lvlText w:val="%1-"/>
      <w:lvlJc w:val="left"/>
      <w:pPr>
        <w:ind w:left="898" w:hanging="720"/>
      </w:pPr>
      <w:rPr>
        <w:rFonts w:hint="default"/>
      </w:rPr>
    </w:lvl>
    <w:lvl w:ilvl="1" w:tplc="04160019" w:tentative="1">
      <w:start w:val="1"/>
      <w:numFmt w:val="lowerLetter"/>
      <w:lvlText w:val="%2."/>
      <w:lvlJc w:val="left"/>
      <w:pPr>
        <w:ind w:left="1258" w:hanging="360"/>
      </w:pPr>
    </w:lvl>
    <w:lvl w:ilvl="2" w:tplc="0416001B" w:tentative="1">
      <w:start w:val="1"/>
      <w:numFmt w:val="lowerRoman"/>
      <w:lvlText w:val="%3."/>
      <w:lvlJc w:val="right"/>
      <w:pPr>
        <w:ind w:left="1978" w:hanging="180"/>
      </w:pPr>
    </w:lvl>
    <w:lvl w:ilvl="3" w:tplc="0416000F" w:tentative="1">
      <w:start w:val="1"/>
      <w:numFmt w:val="decimal"/>
      <w:lvlText w:val="%4."/>
      <w:lvlJc w:val="left"/>
      <w:pPr>
        <w:ind w:left="2698" w:hanging="360"/>
      </w:pPr>
    </w:lvl>
    <w:lvl w:ilvl="4" w:tplc="04160019" w:tentative="1">
      <w:start w:val="1"/>
      <w:numFmt w:val="lowerLetter"/>
      <w:lvlText w:val="%5."/>
      <w:lvlJc w:val="left"/>
      <w:pPr>
        <w:ind w:left="3418" w:hanging="360"/>
      </w:pPr>
    </w:lvl>
    <w:lvl w:ilvl="5" w:tplc="0416001B" w:tentative="1">
      <w:start w:val="1"/>
      <w:numFmt w:val="lowerRoman"/>
      <w:lvlText w:val="%6."/>
      <w:lvlJc w:val="right"/>
      <w:pPr>
        <w:ind w:left="4138" w:hanging="180"/>
      </w:pPr>
    </w:lvl>
    <w:lvl w:ilvl="6" w:tplc="0416000F" w:tentative="1">
      <w:start w:val="1"/>
      <w:numFmt w:val="decimal"/>
      <w:lvlText w:val="%7."/>
      <w:lvlJc w:val="left"/>
      <w:pPr>
        <w:ind w:left="4858" w:hanging="360"/>
      </w:pPr>
    </w:lvl>
    <w:lvl w:ilvl="7" w:tplc="04160019" w:tentative="1">
      <w:start w:val="1"/>
      <w:numFmt w:val="lowerLetter"/>
      <w:lvlText w:val="%8."/>
      <w:lvlJc w:val="left"/>
      <w:pPr>
        <w:ind w:left="5578" w:hanging="360"/>
      </w:pPr>
    </w:lvl>
    <w:lvl w:ilvl="8" w:tplc="0416001B" w:tentative="1">
      <w:start w:val="1"/>
      <w:numFmt w:val="lowerRoman"/>
      <w:lvlText w:val="%9."/>
      <w:lvlJc w:val="right"/>
      <w:pPr>
        <w:ind w:left="6298" w:hanging="180"/>
      </w:pPr>
    </w:lvl>
  </w:abstractNum>
  <w:abstractNum w:abstractNumId="2">
    <w:nsid w:val="37B90533"/>
    <w:multiLevelType w:val="hybridMultilevel"/>
    <w:tmpl w:val="42763C82"/>
    <w:lvl w:ilvl="0" w:tplc="9774C46A">
      <w:start w:val="1"/>
      <w:numFmt w:val="upperRoman"/>
      <w:lvlText w:val="%1"/>
      <w:lvlJc w:val="left"/>
      <w:pPr>
        <w:ind w:left="178" w:hanging="157"/>
        <w:jc w:val="left"/>
      </w:pPr>
      <w:rPr>
        <w:rFonts w:ascii="Verdana" w:eastAsia="Verdana" w:hAnsi="Verdana" w:cs="Verdana" w:hint="default"/>
        <w:w w:val="99"/>
        <w:sz w:val="20"/>
        <w:szCs w:val="20"/>
      </w:rPr>
    </w:lvl>
    <w:lvl w:ilvl="1" w:tplc="C42AFEC6">
      <w:start w:val="1"/>
      <w:numFmt w:val="bullet"/>
      <w:lvlText w:val="•"/>
      <w:lvlJc w:val="left"/>
      <w:pPr>
        <w:ind w:left="1160" w:hanging="157"/>
      </w:pPr>
      <w:rPr>
        <w:rFonts w:hint="default"/>
      </w:rPr>
    </w:lvl>
    <w:lvl w:ilvl="2" w:tplc="8C24C854">
      <w:start w:val="1"/>
      <w:numFmt w:val="bullet"/>
      <w:lvlText w:val="•"/>
      <w:lvlJc w:val="left"/>
      <w:pPr>
        <w:ind w:left="2140" w:hanging="157"/>
      </w:pPr>
      <w:rPr>
        <w:rFonts w:hint="default"/>
      </w:rPr>
    </w:lvl>
    <w:lvl w:ilvl="3" w:tplc="B866D7A0">
      <w:start w:val="1"/>
      <w:numFmt w:val="bullet"/>
      <w:lvlText w:val="•"/>
      <w:lvlJc w:val="left"/>
      <w:pPr>
        <w:ind w:left="3120" w:hanging="157"/>
      </w:pPr>
      <w:rPr>
        <w:rFonts w:hint="default"/>
      </w:rPr>
    </w:lvl>
    <w:lvl w:ilvl="4" w:tplc="A0926B00">
      <w:start w:val="1"/>
      <w:numFmt w:val="bullet"/>
      <w:lvlText w:val="•"/>
      <w:lvlJc w:val="left"/>
      <w:pPr>
        <w:ind w:left="4100" w:hanging="157"/>
      </w:pPr>
      <w:rPr>
        <w:rFonts w:hint="default"/>
      </w:rPr>
    </w:lvl>
    <w:lvl w:ilvl="5" w:tplc="3F2CD82C">
      <w:start w:val="1"/>
      <w:numFmt w:val="bullet"/>
      <w:lvlText w:val="•"/>
      <w:lvlJc w:val="left"/>
      <w:pPr>
        <w:ind w:left="5080" w:hanging="157"/>
      </w:pPr>
      <w:rPr>
        <w:rFonts w:hint="default"/>
      </w:rPr>
    </w:lvl>
    <w:lvl w:ilvl="6" w:tplc="891EAFBA">
      <w:start w:val="1"/>
      <w:numFmt w:val="bullet"/>
      <w:lvlText w:val="•"/>
      <w:lvlJc w:val="left"/>
      <w:pPr>
        <w:ind w:left="6060" w:hanging="157"/>
      </w:pPr>
      <w:rPr>
        <w:rFonts w:hint="default"/>
      </w:rPr>
    </w:lvl>
    <w:lvl w:ilvl="7" w:tplc="E16448F6">
      <w:start w:val="1"/>
      <w:numFmt w:val="bullet"/>
      <w:lvlText w:val="•"/>
      <w:lvlJc w:val="left"/>
      <w:pPr>
        <w:ind w:left="7040" w:hanging="157"/>
      </w:pPr>
      <w:rPr>
        <w:rFonts w:hint="default"/>
      </w:rPr>
    </w:lvl>
    <w:lvl w:ilvl="8" w:tplc="88024992">
      <w:start w:val="1"/>
      <w:numFmt w:val="bullet"/>
      <w:lvlText w:val="•"/>
      <w:lvlJc w:val="left"/>
      <w:pPr>
        <w:ind w:left="8020" w:hanging="157"/>
      </w:pPr>
      <w:rPr>
        <w:rFonts w:hint="default"/>
      </w:rPr>
    </w:lvl>
  </w:abstractNum>
  <w:abstractNum w:abstractNumId="3">
    <w:nsid w:val="636203EE"/>
    <w:multiLevelType w:val="hybridMultilevel"/>
    <w:tmpl w:val="F27E739A"/>
    <w:lvl w:ilvl="0" w:tplc="54C8E4A4">
      <w:start w:val="1"/>
      <w:numFmt w:val="upperRoman"/>
      <w:lvlText w:val="%1"/>
      <w:lvlJc w:val="left"/>
      <w:pPr>
        <w:ind w:left="178" w:hanging="190"/>
        <w:jc w:val="left"/>
      </w:pPr>
      <w:rPr>
        <w:rFonts w:ascii="Verdana" w:eastAsia="Verdana" w:hAnsi="Verdana" w:cs="Verdana" w:hint="default"/>
        <w:w w:val="99"/>
        <w:sz w:val="20"/>
        <w:szCs w:val="20"/>
      </w:rPr>
    </w:lvl>
    <w:lvl w:ilvl="1" w:tplc="F2EC0B00">
      <w:start w:val="1"/>
      <w:numFmt w:val="bullet"/>
      <w:lvlText w:val="•"/>
      <w:lvlJc w:val="left"/>
      <w:pPr>
        <w:ind w:left="1160" w:hanging="190"/>
      </w:pPr>
      <w:rPr>
        <w:rFonts w:hint="default"/>
      </w:rPr>
    </w:lvl>
    <w:lvl w:ilvl="2" w:tplc="7682F95E">
      <w:start w:val="1"/>
      <w:numFmt w:val="bullet"/>
      <w:lvlText w:val="•"/>
      <w:lvlJc w:val="left"/>
      <w:pPr>
        <w:ind w:left="2140" w:hanging="190"/>
      </w:pPr>
      <w:rPr>
        <w:rFonts w:hint="default"/>
      </w:rPr>
    </w:lvl>
    <w:lvl w:ilvl="3" w:tplc="566E2592">
      <w:start w:val="1"/>
      <w:numFmt w:val="bullet"/>
      <w:lvlText w:val="•"/>
      <w:lvlJc w:val="left"/>
      <w:pPr>
        <w:ind w:left="3120" w:hanging="190"/>
      </w:pPr>
      <w:rPr>
        <w:rFonts w:hint="default"/>
      </w:rPr>
    </w:lvl>
    <w:lvl w:ilvl="4" w:tplc="D71029A4">
      <w:start w:val="1"/>
      <w:numFmt w:val="bullet"/>
      <w:lvlText w:val="•"/>
      <w:lvlJc w:val="left"/>
      <w:pPr>
        <w:ind w:left="4100" w:hanging="190"/>
      </w:pPr>
      <w:rPr>
        <w:rFonts w:hint="default"/>
      </w:rPr>
    </w:lvl>
    <w:lvl w:ilvl="5" w:tplc="E0B8755E">
      <w:start w:val="1"/>
      <w:numFmt w:val="bullet"/>
      <w:lvlText w:val="•"/>
      <w:lvlJc w:val="left"/>
      <w:pPr>
        <w:ind w:left="5080" w:hanging="190"/>
      </w:pPr>
      <w:rPr>
        <w:rFonts w:hint="default"/>
      </w:rPr>
    </w:lvl>
    <w:lvl w:ilvl="6" w:tplc="24FC4D2A">
      <w:start w:val="1"/>
      <w:numFmt w:val="bullet"/>
      <w:lvlText w:val="•"/>
      <w:lvlJc w:val="left"/>
      <w:pPr>
        <w:ind w:left="6060" w:hanging="190"/>
      </w:pPr>
      <w:rPr>
        <w:rFonts w:hint="default"/>
      </w:rPr>
    </w:lvl>
    <w:lvl w:ilvl="7" w:tplc="DAC0B260">
      <w:start w:val="1"/>
      <w:numFmt w:val="bullet"/>
      <w:lvlText w:val="•"/>
      <w:lvlJc w:val="left"/>
      <w:pPr>
        <w:ind w:left="7040" w:hanging="190"/>
      </w:pPr>
      <w:rPr>
        <w:rFonts w:hint="default"/>
      </w:rPr>
    </w:lvl>
    <w:lvl w:ilvl="8" w:tplc="93A2397A">
      <w:start w:val="1"/>
      <w:numFmt w:val="bullet"/>
      <w:lvlText w:val="•"/>
      <w:lvlJc w:val="left"/>
      <w:pPr>
        <w:ind w:left="8020" w:hanging="190"/>
      </w:pPr>
      <w:rPr>
        <w:rFonts w:hint="default"/>
      </w:rPr>
    </w:lvl>
  </w:abstractNum>
  <w:abstractNum w:abstractNumId="4">
    <w:nsid w:val="673538F5"/>
    <w:multiLevelType w:val="hybridMultilevel"/>
    <w:tmpl w:val="BDE81AA4"/>
    <w:lvl w:ilvl="0" w:tplc="7554908C">
      <w:start w:val="4"/>
      <w:numFmt w:val="upperRoman"/>
      <w:lvlText w:val="%1"/>
      <w:lvlJc w:val="left"/>
      <w:pPr>
        <w:ind w:left="178" w:hanging="294"/>
        <w:jc w:val="left"/>
      </w:pPr>
      <w:rPr>
        <w:rFonts w:ascii="Verdana" w:eastAsia="Verdana" w:hAnsi="Verdana" w:cs="Verdana" w:hint="default"/>
        <w:spacing w:val="-3"/>
        <w:w w:val="99"/>
        <w:sz w:val="20"/>
        <w:szCs w:val="20"/>
      </w:rPr>
    </w:lvl>
    <w:lvl w:ilvl="1" w:tplc="CCBCC5D8">
      <w:start w:val="1"/>
      <w:numFmt w:val="bullet"/>
      <w:lvlText w:val="•"/>
      <w:lvlJc w:val="left"/>
      <w:pPr>
        <w:ind w:left="1160" w:hanging="294"/>
      </w:pPr>
      <w:rPr>
        <w:rFonts w:hint="default"/>
      </w:rPr>
    </w:lvl>
    <w:lvl w:ilvl="2" w:tplc="8B5E3C12">
      <w:start w:val="1"/>
      <w:numFmt w:val="bullet"/>
      <w:lvlText w:val="•"/>
      <w:lvlJc w:val="left"/>
      <w:pPr>
        <w:ind w:left="2140" w:hanging="294"/>
      </w:pPr>
      <w:rPr>
        <w:rFonts w:hint="default"/>
      </w:rPr>
    </w:lvl>
    <w:lvl w:ilvl="3" w:tplc="F64C50E4">
      <w:start w:val="1"/>
      <w:numFmt w:val="bullet"/>
      <w:lvlText w:val="•"/>
      <w:lvlJc w:val="left"/>
      <w:pPr>
        <w:ind w:left="3120" w:hanging="294"/>
      </w:pPr>
      <w:rPr>
        <w:rFonts w:hint="default"/>
      </w:rPr>
    </w:lvl>
    <w:lvl w:ilvl="4" w:tplc="9E582A68">
      <w:start w:val="1"/>
      <w:numFmt w:val="bullet"/>
      <w:lvlText w:val="•"/>
      <w:lvlJc w:val="left"/>
      <w:pPr>
        <w:ind w:left="4100" w:hanging="294"/>
      </w:pPr>
      <w:rPr>
        <w:rFonts w:hint="default"/>
      </w:rPr>
    </w:lvl>
    <w:lvl w:ilvl="5" w:tplc="235CD23C">
      <w:start w:val="1"/>
      <w:numFmt w:val="bullet"/>
      <w:lvlText w:val="•"/>
      <w:lvlJc w:val="left"/>
      <w:pPr>
        <w:ind w:left="5080" w:hanging="294"/>
      </w:pPr>
      <w:rPr>
        <w:rFonts w:hint="default"/>
      </w:rPr>
    </w:lvl>
    <w:lvl w:ilvl="6" w:tplc="C8F27DA0">
      <w:start w:val="1"/>
      <w:numFmt w:val="bullet"/>
      <w:lvlText w:val="•"/>
      <w:lvlJc w:val="left"/>
      <w:pPr>
        <w:ind w:left="6060" w:hanging="294"/>
      </w:pPr>
      <w:rPr>
        <w:rFonts w:hint="default"/>
      </w:rPr>
    </w:lvl>
    <w:lvl w:ilvl="7" w:tplc="F0C0B1EE">
      <w:start w:val="1"/>
      <w:numFmt w:val="bullet"/>
      <w:lvlText w:val="•"/>
      <w:lvlJc w:val="left"/>
      <w:pPr>
        <w:ind w:left="7040" w:hanging="294"/>
      </w:pPr>
      <w:rPr>
        <w:rFonts w:hint="default"/>
      </w:rPr>
    </w:lvl>
    <w:lvl w:ilvl="8" w:tplc="A2400D7A">
      <w:start w:val="1"/>
      <w:numFmt w:val="bullet"/>
      <w:lvlText w:val="•"/>
      <w:lvlJc w:val="left"/>
      <w:pPr>
        <w:ind w:left="8020" w:hanging="294"/>
      </w:pPr>
      <w:rPr>
        <w:rFonts w:hint="default"/>
      </w:rPr>
    </w:lvl>
  </w:abstractNum>
  <w:abstractNum w:abstractNumId="5">
    <w:nsid w:val="719A0176"/>
    <w:multiLevelType w:val="hybridMultilevel"/>
    <w:tmpl w:val="83D4F3D4"/>
    <w:lvl w:ilvl="0" w:tplc="CD0E0BFC">
      <w:start w:val="1"/>
      <w:numFmt w:val="lowerLetter"/>
      <w:lvlText w:val="%1)"/>
      <w:lvlJc w:val="left"/>
      <w:pPr>
        <w:ind w:left="178" w:hanging="282"/>
        <w:jc w:val="left"/>
      </w:pPr>
      <w:rPr>
        <w:rFonts w:ascii="Verdana" w:eastAsia="Verdana" w:hAnsi="Verdana" w:cs="Verdana" w:hint="default"/>
        <w:w w:val="99"/>
        <w:sz w:val="20"/>
        <w:szCs w:val="20"/>
      </w:rPr>
    </w:lvl>
    <w:lvl w:ilvl="1" w:tplc="146CC066">
      <w:start w:val="1"/>
      <w:numFmt w:val="bullet"/>
      <w:lvlText w:val="•"/>
      <w:lvlJc w:val="left"/>
      <w:pPr>
        <w:ind w:left="1160" w:hanging="282"/>
      </w:pPr>
      <w:rPr>
        <w:rFonts w:hint="default"/>
      </w:rPr>
    </w:lvl>
    <w:lvl w:ilvl="2" w:tplc="A350DB0C">
      <w:start w:val="1"/>
      <w:numFmt w:val="bullet"/>
      <w:lvlText w:val="•"/>
      <w:lvlJc w:val="left"/>
      <w:pPr>
        <w:ind w:left="2140" w:hanging="282"/>
      </w:pPr>
      <w:rPr>
        <w:rFonts w:hint="default"/>
      </w:rPr>
    </w:lvl>
    <w:lvl w:ilvl="3" w:tplc="12FE0D2E">
      <w:start w:val="1"/>
      <w:numFmt w:val="bullet"/>
      <w:lvlText w:val="•"/>
      <w:lvlJc w:val="left"/>
      <w:pPr>
        <w:ind w:left="3120" w:hanging="282"/>
      </w:pPr>
      <w:rPr>
        <w:rFonts w:hint="default"/>
      </w:rPr>
    </w:lvl>
    <w:lvl w:ilvl="4" w:tplc="166C7222">
      <w:start w:val="1"/>
      <w:numFmt w:val="bullet"/>
      <w:lvlText w:val="•"/>
      <w:lvlJc w:val="left"/>
      <w:pPr>
        <w:ind w:left="4100" w:hanging="282"/>
      </w:pPr>
      <w:rPr>
        <w:rFonts w:hint="default"/>
      </w:rPr>
    </w:lvl>
    <w:lvl w:ilvl="5" w:tplc="E416E3B6">
      <w:start w:val="1"/>
      <w:numFmt w:val="bullet"/>
      <w:lvlText w:val="•"/>
      <w:lvlJc w:val="left"/>
      <w:pPr>
        <w:ind w:left="5080" w:hanging="282"/>
      </w:pPr>
      <w:rPr>
        <w:rFonts w:hint="default"/>
      </w:rPr>
    </w:lvl>
    <w:lvl w:ilvl="6" w:tplc="6F5C887C">
      <w:start w:val="1"/>
      <w:numFmt w:val="bullet"/>
      <w:lvlText w:val="•"/>
      <w:lvlJc w:val="left"/>
      <w:pPr>
        <w:ind w:left="6060" w:hanging="282"/>
      </w:pPr>
      <w:rPr>
        <w:rFonts w:hint="default"/>
      </w:rPr>
    </w:lvl>
    <w:lvl w:ilvl="7" w:tplc="731A1A20">
      <w:start w:val="1"/>
      <w:numFmt w:val="bullet"/>
      <w:lvlText w:val="•"/>
      <w:lvlJc w:val="left"/>
      <w:pPr>
        <w:ind w:left="7040" w:hanging="282"/>
      </w:pPr>
      <w:rPr>
        <w:rFonts w:hint="default"/>
      </w:rPr>
    </w:lvl>
    <w:lvl w:ilvl="8" w:tplc="BFAA59BC">
      <w:start w:val="1"/>
      <w:numFmt w:val="bullet"/>
      <w:lvlText w:val="•"/>
      <w:lvlJc w:val="left"/>
      <w:pPr>
        <w:ind w:left="8020" w:hanging="282"/>
      </w:pPr>
      <w:rPr>
        <w:rFonts w:hint="default"/>
      </w:rPr>
    </w:lvl>
  </w:abstractNum>
  <w:abstractNum w:abstractNumId="6">
    <w:nsid w:val="7746127D"/>
    <w:multiLevelType w:val="hybridMultilevel"/>
    <w:tmpl w:val="15780514"/>
    <w:lvl w:ilvl="0" w:tplc="2D58189E">
      <w:start w:val="1"/>
      <w:numFmt w:val="lowerLetter"/>
      <w:lvlText w:val="%1)"/>
      <w:lvlJc w:val="left"/>
      <w:pPr>
        <w:ind w:left="178" w:hanging="306"/>
        <w:jc w:val="left"/>
      </w:pPr>
      <w:rPr>
        <w:rFonts w:ascii="Verdana" w:eastAsia="Verdana" w:hAnsi="Verdana" w:cs="Verdana" w:hint="default"/>
        <w:w w:val="99"/>
        <w:sz w:val="20"/>
        <w:szCs w:val="20"/>
      </w:rPr>
    </w:lvl>
    <w:lvl w:ilvl="1" w:tplc="A3C42EC2">
      <w:start w:val="1"/>
      <w:numFmt w:val="bullet"/>
      <w:lvlText w:val="•"/>
      <w:lvlJc w:val="left"/>
      <w:pPr>
        <w:ind w:left="1160" w:hanging="306"/>
      </w:pPr>
      <w:rPr>
        <w:rFonts w:hint="default"/>
      </w:rPr>
    </w:lvl>
    <w:lvl w:ilvl="2" w:tplc="58563F6C">
      <w:start w:val="1"/>
      <w:numFmt w:val="bullet"/>
      <w:lvlText w:val="•"/>
      <w:lvlJc w:val="left"/>
      <w:pPr>
        <w:ind w:left="2140" w:hanging="306"/>
      </w:pPr>
      <w:rPr>
        <w:rFonts w:hint="default"/>
      </w:rPr>
    </w:lvl>
    <w:lvl w:ilvl="3" w:tplc="A78AF304">
      <w:start w:val="1"/>
      <w:numFmt w:val="bullet"/>
      <w:lvlText w:val="•"/>
      <w:lvlJc w:val="left"/>
      <w:pPr>
        <w:ind w:left="3120" w:hanging="306"/>
      </w:pPr>
      <w:rPr>
        <w:rFonts w:hint="default"/>
      </w:rPr>
    </w:lvl>
    <w:lvl w:ilvl="4" w:tplc="9DE6E8FA">
      <w:start w:val="1"/>
      <w:numFmt w:val="bullet"/>
      <w:lvlText w:val="•"/>
      <w:lvlJc w:val="left"/>
      <w:pPr>
        <w:ind w:left="4100" w:hanging="306"/>
      </w:pPr>
      <w:rPr>
        <w:rFonts w:hint="default"/>
      </w:rPr>
    </w:lvl>
    <w:lvl w:ilvl="5" w:tplc="6532AE3E">
      <w:start w:val="1"/>
      <w:numFmt w:val="bullet"/>
      <w:lvlText w:val="•"/>
      <w:lvlJc w:val="left"/>
      <w:pPr>
        <w:ind w:left="5080" w:hanging="306"/>
      </w:pPr>
      <w:rPr>
        <w:rFonts w:hint="default"/>
      </w:rPr>
    </w:lvl>
    <w:lvl w:ilvl="6" w:tplc="1BBE965C">
      <w:start w:val="1"/>
      <w:numFmt w:val="bullet"/>
      <w:lvlText w:val="•"/>
      <w:lvlJc w:val="left"/>
      <w:pPr>
        <w:ind w:left="6060" w:hanging="306"/>
      </w:pPr>
      <w:rPr>
        <w:rFonts w:hint="default"/>
      </w:rPr>
    </w:lvl>
    <w:lvl w:ilvl="7" w:tplc="AE428800">
      <w:start w:val="1"/>
      <w:numFmt w:val="bullet"/>
      <w:lvlText w:val="•"/>
      <w:lvlJc w:val="left"/>
      <w:pPr>
        <w:ind w:left="7040" w:hanging="306"/>
      </w:pPr>
      <w:rPr>
        <w:rFonts w:hint="default"/>
      </w:rPr>
    </w:lvl>
    <w:lvl w:ilvl="8" w:tplc="0EF4FB66">
      <w:start w:val="1"/>
      <w:numFmt w:val="bullet"/>
      <w:lvlText w:val="•"/>
      <w:lvlJc w:val="left"/>
      <w:pPr>
        <w:ind w:left="8020" w:hanging="306"/>
      </w:pPr>
      <w:rPr>
        <w:rFonts w:hint="default"/>
      </w:rPr>
    </w:lvl>
  </w:abstractNum>
  <w:num w:numId="1">
    <w:abstractNumId w:val="5"/>
  </w:num>
  <w:num w:numId="2">
    <w:abstractNumId w:val="6"/>
  </w:num>
  <w:num w:numId="3">
    <w:abstractNumId w:val="0"/>
  </w:num>
  <w:num w:numId="4">
    <w:abstractNumId w:val="2"/>
  </w:num>
  <w:num w:numId="5">
    <w:abstractNumId w:val="4"/>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366"/>
    <w:rsid w:val="00010810"/>
    <w:rsid w:val="000551EC"/>
    <w:rsid w:val="000A5366"/>
    <w:rsid w:val="000C05B8"/>
    <w:rsid w:val="000F2F7D"/>
    <w:rsid w:val="001007AA"/>
    <w:rsid w:val="00124248"/>
    <w:rsid w:val="00124D03"/>
    <w:rsid w:val="00141DF0"/>
    <w:rsid w:val="001608D7"/>
    <w:rsid w:val="0019301A"/>
    <w:rsid w:val="001D1F5B"/>
    <w:rsid w:val="001F7F49"/>
    <w:rsid w:val="00234E4A"/>
    <w:rsid w:val="002B11C5"/>
    <w:rsid w:val="00382461"/>
    <w:rsid w:val="003C6E40"/>
    <w:rsid w:val="003D4B3C"/>
    <w:rsid w:val="0042444A"/>
    <w:rsid w:val="004458E5"/>
    <w:rsid w:val="004602DC"/>
    <w:rsid w:val="00463A61"/>
    <w:rsid w:val="005549B7"/>
    <w:rsid w:val="005C016D"/>
    <w:rsid w:val="00617FB5"/>
    <w:rsid w:val="00645174"/>
    <w:rsid w:val="00660487"/>
    <w:rsid w:val="00661036"/>
    <w:rsid w:val="00694586"/>
    <w:rsid w:val="006A420C"/>
    <w:rsid w:val="006C0771"/>
    <w:rsid w:val="00710569"/>
    <w:rsid w:val="00716819"/>
    <w:rsid w:val="007B10B4"/>
    <w:rsid w:val="007B2008"/>
    <w:rsid w:val="00833A52"/>
    <w:rsid w:val="008745C0"/>
    <w:rsid w:val="00880676"/>
    <w:rsid w:val="009116D6"/>
    <w:rsid w:val="009A43DA"/>
    <w:rsid w:val="009E319A"/>
    <w:rsid w:val="00A51F90"/>
    <w:rsid w:val="00A71A13"/>
    <w:rsid w:val="00AC6FDD"/>
    <w:rsid w:val="00AE3E3E"/>
    <w:rsid w:val="00B004B1"/>
    <w:rsid w:val="00B02FCD"/>
    <w:rsid w:val="00B11150"/>
    <w:rsid w:val="00B9102E"/>
    <w:rsid w:val="00B9168A"/>
    <w:rsid w:val="00B923FB"/>
    <w:rsid w:val="00B95B5F"/>
    <w:rsid w:val="00BA195C"/>
    <w:rsid w:val="00BA401F"/>
    <w:rsid w:val="00C23C06"/>
    <w:rsid w:val="00C6117C"/>
    <w:rsid w:val="00CA7596"/>
    <w:rsid w:val="00CD2C5E"/>
    <w:rsid w:val="00D7151D"/>
    <w:rsid w:val="00D77B92"/>
    <w:rsid w:val="00E663E7"/>
    <w:rsid w:val="00E966A0"/>
    <w:rsid w:val="00F04921"/>
    <w:rsid w:val="00F94089"/>
    <w:rsid w:val="00FD072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679510-0780-4E9D-983D-355AA388F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0A5366"/>
    <w:pPr>
      <w:widowControl w:val="0"/>
      <w:spacing w:after="0" w:line="240" w:lineRule="auto"/>
    </w:pPr>
    <w:rPr>
      <w:rFonts w:ascii="Verdana" w:eastAsia="Verdana" w:hAnsi="Verdana" w:cs="Verdana"/>
      <w:lang w:val="en-US"/>
    </w:rPr>
  </w:style>
  <w:style w:type="paragraph" w:styleId="Ttulo3">
    <w:name w:val="heading 3"/>
    <w:basedOn w:val="Normal"/>
    <w:link w:val="Ttulo3Char"/>
    <w:uiPriority w:val="1"/>
    <w:qFormat/>
    <w:rsid w:val="000A5366"/>
    <w:pPr>
      <w:ind w:left="1247" w:right="2940"/>
      <w:jc w:val="center"/>
      <w:outlineLvl w:val="2"/>
    </w:pPr>
    <w:rPr>
      <w:b/>
      <w:bCs/>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1"/>
    <w:rsid w:val="000A5366"/>
    <w:rPr>
      <w:rFonts w:ascii="Verdana" w:eastAsia="Verdana" w:hAnsi="Verdana" w:cs="Verdana"/>
      <w:b/>
      <w:bCs/>
      <w:sz w:val="20"/>
      <w:szCs w:val="20"/>
      <w:lang w:val="en-US"/>
    </w:rPr>
  </w:style>
  <w:style w:type="paragraph" w:styleId="Corpodetexto">
    <w:name w:val="Body Text"/>
    <w:basedOn w:val="Normal"/>
    <w:link w:val="CorpodetextoChar"/>
    <w:uiPriority w:val="1"/>
    <w:qFormat/>
    <w:rsid w:val="000A5366"/>
    <w:rPr>
      <w:sz w:val="20"/>
      <w:szCs w:val="20"/>
    </w:rPr>
  </w:style>
  <w:style w:type="character" w:customStyle="1" w:styleId="CorpodetextoChar">
    <w:name w:val="Corpo de texto Char"/>
    <w:basedOn w:val="Fontepargpadro"/>
    <w:link w:val="Corpodetexto"/>
    <w:uiPriority w:val="1"/>
    <w:rsid w:val="000A5366"/>
    <w:rPr>
      <w:rFonts w:ascii="Verdana" w:eastAsia="Verdana" w:hAnsi="Verdana" w:cs="Verdana"/>
      <w:sz w:val="20"/>
      <w:szCs w:val="20"/>
      <w:lang w:val="en-US"/>
    </w:rPr>
  </w:style>
  <w:style w:type="paragraph" w:styleId="PargrafodaLista">
    <w:name w:val="List Paragraph"/>
    <w:basedOn w:val="Normal"/>
    <w:uiPriority w:val="1"/>
    <w:qFormat/>
    <w:rsid w:val="000A5366"/>
    <w:pPr>
      <w:ind w:left="178"/>
      <w:jc w:val="both"/>
    </w:pPr>
  </w:style>
  <w:style w:type="table" w:styleId="Tabelacomgrade">
    <w:name w:val="Table Grid"/>
    <w:basedOn w:val="Tabelanormal"/>
    <w:uiPriority w:val="59"/>
    <w:rsid w:val="009A43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rte">
    <w:name w:val="Strong"/>
    <w:basedOn w:val="Fontepargpadro"/>
    <w:uiPriority w:val="22"/>
    <w:qFormat/>
    <w:rsid w:val="00716819"/>
    <w:rPr>
      <w:b/>
      <w:bCs/>
    </w:rPr>
  </w:style>
  <w:style w:type="paragraph" w:styleId="NormalWeb">
    <w:name w:val="Normal (Web)"/>
    <w:basedOn w:val="Normal"/>
    <w:uiPriority w:val="99"/>
    <w:unhideWhenUsed/>
    <w:rsid w:val="00716819"/>
    <w:pPr>
      <w:widowControl/>
    </w:pPr>
    <w:rPr>
      <w:rFonts w:ascii="Times New Roman" w:eastAsia="Times New Roman" w:hAnsi="Times New Roman" w:cs="Times New Roman"/>
      <w:sz w:val="24"/>
      <w:szCs w:val="24"/>
      <w:lang w:val="pt-BR" w:eastAsia="pt-BR"/>
    </w:rPr>
  </w:style>
  <w:style w:type="paragraph" w:styleId="Textodebalo">
    <w:name w:val="Balloon Text"/>
    <w:basedOn w:val="Normal"/>
    <w:link w:val="TextodebaloChar"/>
    <w:uiPriority w:val="99"/>
    <w:semiHidden/>
    <w:unhideWhenUsed/>
    <w:rsid w:val="005549B7"/>
    <w:rPr>
      <w:rFonts w:ascii="Tahoma" w:hAnsi="Tahoma" w:cs="Tahoma"/>
      <w:sz w:val="16"/>
      <w:szCs w:val="16"/>
    </w:rPr>
  </w:style>
  <w:style w:type="character" w:customStyle="1" w:styleId="TextodebaloChar">
    <w:name w:val="Texto de balão Char"/>
    <w:basedOn w:val="Fontepargpadro"/>
    <w:link w:val="Textodebalo"/>
    <w:uiPriority w:val="99"/>
    <w:semiHidden/>
    <w:rsid w:val="005549B7"/>
    <w:rPr>
      <w:rFonts w:ascii="Tahoma" w:eastAsia="Verdan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2113993">
      <w:bodyDiv w:val="1"/>
      <w:marLeft w:val="0"/>
      <w:marRight w:val="0"/>
      <w:marTop w:val="0"/>
      <w:marBottom w:val="0"/>
      <w:divBdr>
        <w:top w:val="none" w:sz="0" w:space="0" w:color="auto"/>
        <w:left w:val="none" w:sz="0" w:space="0" w:color="auto"/>
        <w:bottom w:val="none" w:sz="0" w:space="0" w:color="auto"/>
        <w:right w:val="none" w:sz="0" w:space="0" w:color="auto"/>
      </w:divBdr>
      <w:divsChild>
        <w:div w:id="910850523">
          <w:marLeft w:val="0"/>
          <w:marRight w:val="0"/>
          <w:marTop w:val="0"/>
          <w:marBottom w:val="0"/>
          <w:divBdr>
            <w:top w:val="none" w:sz="0" w:space="0" w:color="auto"/>
            <w:left w:val="none" w:sz="0" w:space="0" w:color="auto"/>
            <w:bottom w:val="none" w:sz="0" w:space="0" w:color="auto"/>
            <w:right w:val="none" w:sz="0" w:space="0" w:color="auto"/>
          </w:divBdr>
          <w:divsChild>
            <w:div w:id="1734768046">
              <w:marLeft w:val="0"/>
              <w:marRight w:val="0"/>
              <w:marTop w:val="0"/>
              <w:marBottom w:val="0"/>
              <w:divBdr>
                <w:top w:val="none" w:sz="0" w:space="0" w:color="auto"/>
                <w:left w:val="none" w:sz="0" w:space="0" w:color="auto"/>
                <w:bottom w:val="none" w:sz="0" w:space="0" w:color="auto"/>
                <w:right w:val="none" w:sz="0" w:space="0" w:color="auto"/>
              </w:divBdr>
              <w:divsChild>
                <w:div w:id="569466799">
                  <w:marLeft w:val="0"/>
                  <w:marRight w:val="0"/>
                  <w:marTop w:val="0"/>
                  <w:marBottom w:val="0"/>
                  <w:divBdr>
                    <w:top w:val="none" w:sz="0" w:space="0" w:color="auto"/>
                    <w:left w:val="none" w:sz="0" w:space="0" w:color="auto"/>
                    <w:bottom w:val="none" w:sz="0" w:space="0" w:color="auto"/>
                    <w:right w:val="none" w:sz="0" w:space="0" w:color="auto"/>
                  </w:divBdr>
                  <w:divsChild>
                    <w:div w:id="1303652172">
                      <w:marLeft w:val="0"/>
                      <w:marRight w:val="0"/>
                      <w:marTop w:val="0"/>
                      <w:marBottom w:val="0"/>
                      <w:divBdr>
                        <w:top w:val="single" w:sz="6" w:space="15" w:color="CCCCCC"/>
                        <w:left w:val="single" w:sz="6" w:space="15" w:color="CCCCCC"/>
                        <w:bottom w:val="single" w:sz="6" w:space="15" w:color="CCCCCC"/>
                        <w:right w:val="single" w:sz="6" w:space="15" w:color="CCCCCC"/>
                      </w:divBdr>
                      <w:divsChild>
                        <w:div w:id="1743021939">
                          <w:marLeft w:val="0"/>
                          <w:marRight w:val="0"/>
                          <w:marTop w:val="0"/>
                          <w:marBottom w:val="0"/>
                          <w:divBdr>
                            <w:top w:val="none" w:sz="0" w:space="0" w:color="auto"/>
                            <w:left w:val="none" w:sz="0" w:space="0" w:color="auto"/>
                            <w:bottom w:val="none" w:sz="0" w:space="0" w:color="auto"/>
                            <w:right w:val="none" w:sz="0" w:space="0" w:color="auto"/>
                          </w:divBdr>
                          <w:divsChild>
                            <w:div w:id="1661881702">
                              <w:marLeft w:val="0"/>
                              <w:marRight w:val="0"/>
                              <w:marTop w:val="0"/>
                              <w:marBottom w:val="0"/>
                              <w:divBdr>
                                <w:top w:val="none" w:sz="0" w:space="0" w:color="auto"/>
                                <w:left w:val="none" w:sz="0" w:space="0" w:color="auto"/>
                                <w:bottom w:val="none" w:sz="0" w:space="0" w:color="auto"/>
                                <w:right w:val="none" w:sz="0" w:space="0" w:color="auto"/>
                              </w:divBdr>
                              <w:divsChild>
                                <w:div w:id="1159424870">
                                  <w:marLeft w:val="0"/>
                                  <w:marRight w:val="0"/>
                                  <w:marTop w:val="0"/>
                                  <w:marBottom w:val="0"/>
                                  <w:divBdr>
                                    <w:top w:val="none" w:sz="0" w:space="0" w:color="auto"/>
                                    <w:left w:val="none" w:sz="0" w:space="0" w:color="auto"/>
                                    <w:bottom w:val="none" w:sz="0" w:space="0" w:color="auto"/>
                                    <w:right w:val="none" w:sz="0" w:space="0" w:color="auto"/>
                                  </w:divBdr>
                                  <w:divsChild>
                                    <w:div w:id="1577280137">
                                      <w:marLeft w:val="0"/>
                                      <w:marRight w:val="0"/>
                                      <w:marTop w:val="0"/>
                                      <w:marBottom w:val="0"/>
                                      <w:divBdr>
                                        <w:top w:val="single" w:sz="18" w:space="15" w:color="EAEAEA"/>
                                        <w:left w:val="single" w:sz="18" w:space="15" w:color="EAEAEA"/>
                                        <w:bottom w:val="single" w:sz="18" w:space="15" w:color="EAEAEA"/>
                                        <w:right w:val="single" w:sz="18" w:space="15" w:color="EAEAEA"/>
                                      </w:divBdr>
                                    </w:div>
                                  </w:divsChild>
                                </w:div>
                              </w:divsChild>
                            </w:div>
                          </w:divsChild>
                        </w:div>
                      </w:divsChild>
                    </w:div>
                  </w:divsChild>
                </w:div>
              </w:divsChild>
            </w:div>
          </w:divsChild>
        </w:div>
      </w:divsChild>
    </w:div>
    <w:div w:id="188586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2388</Words>
  <Characters>12896</Characters>
  <Application>Microsoft Office Word</Application>
  <DocSecurity>4</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Luciana Massad Fonseca</dc:creator>
  <cp:lastModifiedBy>Alex Urtado Abreu</cp:lastModifiedBy>
  <cp:revision>2</cp:revision>
  <dcterms:created xsi:type="dcterms:W3CDTF">2016-07-07T14:46:00Z</dcterms:created>
  <dcterms:modified xsi:type="dcterms:W3CDTF">2016-07-07T14:46:00Z</dcterms:modified>
</cp:coreProperties>
</file>